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CE0FA" w14:textId="6E11F9A6" w:rsidR="00D20BC4" w:rsidRPr="00EA7370" w:rsidRDefault="000326A6" w:rsidP="00336F6C">
      <w:pPr>
        <w:spacing w:line="360" w:lineRule="auto"/>
        <w:jc w:val="both"/>
        <w:rPr>
          <w:rFonts w:ascii="Tahoma" w:eastAsia="Times New Roman" w:hAnsi="Tahoma" w:cs="Tahoma"/>
          <w:b/>
          <w:bCs/>
          <w:color w:val="000000" w:themeColor="text1"/>
          <w:lang w:eastAsia="el-GR"/>
        </w:rPr>
      </w:pPr>
      <w:r>
        <w:rPr>
          <w:rFonts w:ascii="Tahoma" w:eastAsia="Times New Roman" w:hAnsi="Tahoma" w:cs="Tahoma"/>
          <w:b/>
          <w:bCs/>
          <w:color w:val="000000" w:themeColor="text1"/>
          <w:lang w:eastAsia="el-GR"/>
        </w:rPr>
        <w:t xml:space="preserve">    </w:t>
      </w:r>
      <w:r w:rsidR="00D20BC4" w:rsidRPr="00EA7370">
        <w:rPr>
          <w:rFonts w:ascii="Tahoma" w:eastAsia="Times New Roman" w:hAnsi="Tahoma" w:cs="Tahoma"/>
          <w:b/>
          <w:bCs/>
          <w:color w:val="000000" w:themeColor="text1"/>
          <w:lang w:eastAsia="el-GR"/>
        </w:rPr>
        <w:t>Ιδιαίτερο Γραφείο Δημάρχου</w:t>
      </w:r>
      <w:r w:rsidR="00336F6C" w:rsidRPr="00EA7370">
        <w:rPr>
          <w:rFonts w:ascii="Tahoma" w:eastAsia="Times New Roman" w:hAnsi="Tahoma" w:cs="Tahoma"/>
          <w:b/>
          <w:bCs/>
          <w:color w:val="000000" w:themeColor="text1"/>
          <w:lang w:eastAsia="el-GR"/>
        </w:rPr>
        <w:t xml:space="preserve">   </w:t>
      </w:r>
      <w:r w:rsidR="002A39AC" w:rsidRPr="00EA7370">
        <w:rPr>
          <w:rFonts w:ascii="Tahoma" w:eastAsia="Times New Roman" w:hAnsi="Tahoma" w:cs="Tahoma"/>
          <w:b/>
          <w:bCs/>
          <w:color w:val="000000" w:themeColor="text1"/>
          <w:lang w:eastAsia="el-GR"/>
        </w:rPr>
        <w:t xml:space="preserve">                               </w:t>
      </w:r>
      <w:r w:rsidR="002A39AC" w:rsidRPr="00EA7370">
        <w:rPr>
          <w:rFonts w:ascii="Tahoma" w:eastAsia="Times New Roman" w:hAnsi="Tahoma" w:cs="Tahoma"/>
          <w:color w:val="000000" w:themeColor="text1"/>
          <w:lang w:eastAsia="el-GR"/>
        </w:rPr>
        <w:t>Μεταμόρφωση, 19/07/2021</w:t>
      </w:r>
    </w:p>
    <w:p w14:paraId="325CF3D9" w14:textId="77777777" w:rsidR="00D20BC4" w:rsidRPr="00EA7370" w:rsidRDefault="00D20BC4" w:rsidP="00336F6C">
      <w:pPr>
        <w:spacing w:line="360" w:lineRule="auto"/>
        <w:jc w:val="both"/>
        <w:rPr>
          <w:rFonts w:ascii="Tahoma" w:eastAsia="Times New Roman" w:hAnsi="Tahoma" w:cs="Tahoma"/>
          <w:b/>
          <w:bCs/>
          <w:color w:val="000000" w:themeColor="text1"/>
          <w:lang w:eastAsia="el-GR"/>
        </w:rPr>
      </w:pPr>
    </w:p>
    <w:p w14:paraId="2B6826A5" w14:textId="17865539" w:rsidR="00D20BC4" w:rsidRPr="00EA7370" w:rsidRDefault="00D20BC4" w:rsidP="00336F6C">
      <w:pPr>
        <w:spacing w:line="360" w:lineRule="auto"/>
        <w:jc w:val="both"/>
        <w:rPr>
          <w:rFonts w:ascii="Tahoma" w:eastAsia="Times New Roman" w:hAnsi="Tahoma" w:cs="Tahoma"/>
          <w:b/>
          <w:bCs/>
          <w:color w:val="000000" w:themeColor="text1"/>
          <w:u w:val="single"/>
          <w:lang w:eastAsia="el-GR"/>
        </w:rPr>
      </w:pPr>
      <w:r w:rsidRPr="00EA7370">
        <w:rPr>
          <w:rFonts w:ascii="Tahoma" w:eastAsia="Times New Roman" w:hAnsi="Tahoma" w:cs="Tahoma"/>
          <w:b/>
          <w:bCs/>
          <w:color w:val="000000" w:themeColor="text1"/>
          <w:lang w:eastAsia="el-GR"/>
        </w:rPr>
        <w:t xml:space="preserve">                                                 </w:t>
      </w:r>
      <w:r w:rsidR="003042BD">
        <w:rPr>
          <w:rFonts w:ascii="Tahoma" w:eastAsia="Times New Roman" w:hAnsi="Tahoma" w:cs="Tahoma"/>
          <w:b/>
          <w:bCs/>
          <w:color w:val="000000" w:themeColor="text1"/>
          <w:lang w:eastAsia="el-GR"/>
        </w:rPr>
        <w:t xml:space="preserve">    </w:t>
      </w:r>
      <w:r w:rsidRPr="00EA7370">
        <w:rPr>
          <w:rFonts w:ascii="Tahoma" w:eastAsia="Times New Roman" w:hAnsi="Tahoma" w:cs="Tahoma"/>
          <w:b/>
          <w:bCs/>
          <w:color w:val="000000" w:themeColor="text1"/>
          <w:u w:val="single"/>
          <w:lang w:eastAsia="el-GR"/>
        </w:rPr>
        <w:t xml:space="preserve">ΕΙΣΗΓΗΣΗ </w:t>
      </w:r>
    </w:p>
    <w:p w14:paraId="6BC02616" w14:textId="1A57126F" w:rsidR="00794F32" w:rsidRPr="007D5994" w:rsidRDefault="00020335" w:rsidP="00336F6C">
      <w:pPr>
        <w:spacing w:line="360" w:lineRule="auto"/>
        <w:jc w:val="both"/>
        <w:rPr>
          <w:color w:val="000000" w:themeColor="text1"/>
        </w:rPr>
      </w:pPr>
      <w:r w:rsidRPr="007D5994">
        <w:rPr>
          <w:rFonts w:ascii="Tahoma" w:eastAsia="Times New Roman" w:hAnsi="Tahoma" w:cs="Tahoma"/>
          <w:b/>
          <w:bCs/>
          <w:color w:val="000000" w:themeColor="text1"/>
          <w:lang w:eastAsia="el-GR"/>
        </w:rPr>
        <w:t xml:space="preserve">       </w:t>
      </w:r>
      <w:r w:rsidR="00336F6C" w:rsidRPr="004832F3">
        <w:rPr>
          <w:rFonts w:ascii="Tahoma" w:eastAsia="Times New Roman" w:hAnsi="Tahoma" w:cs="Tahoma"/>
          <w:b/>
          <w:bCs/>
          <w:color w:val="000000" w:themeColor="text1"/>
          <w:u w:val="single"/>
          <w:lang w:eastAsia="el-GR"/>
        </w:rPr>
        <w:t>Θέμα</w:t>
      </w:r>
      <w:r w:rsidR="00336F6C" w:rsidRPr="004832F3">
        <w:rPr>
          <w:rFonts w:ascii="Tahoma" w:eastAsia="Times New Roman" w:hAnsi="Tahoma" w:cs="Tahoma"/>
          <w:b/>
          <w:bCs/>
          <w:color w:val="000000" w:themeColor="text1"/>
          <w:lang w:eastAsia="el-GR"/>
        </w:rPr>
        <w:t xml:space="preserve">: </w:t>
      </w:r>
      <w:r w:rsidR="00336F6C" w:rsidRPr="007D5994">
        <w:rPr>
          <w:rFonts w:ascii="Tahoma" w:eastAsia="Times New Roman" w:hAnsi="Tahoma" w:cs="Tahoma"/>
          <w:b/>
          <w:bCs/>
          <w:color w:val="000000" w:themeColor="text1"/>
          <w:lang w:eastAsia="el-GR"/>
        </w:rPr>
        <w:t>«</w:t>
      </w:r>
      <w:r w:rsidR="00336F6C" w:rsidRPr="007D5994">
        <w:rPr>
          <w:rFonts w:ascii="Tahoma" w:eastAsia="Times New Roman" w:hAnsi="Tahoma" w:cs="Tahoma"/>
          <w:b/>
          <w:bCs/>
          <w:i/>
          <w:iCs/>
          <w:color w:val="000000" w:themeColor="text1"/>
          <w:lang w:eastAsia="el-GR"/>
        </w:rPr>
        <w:t xml:space="preserve">Παρατηρήσεις επί της Στρατηγικής Μελέτης Περιβαλλοντικών Επιπτώσεων (ΣΜΠΕ) στο πλαίσιο κατάρτισης του Ειδικού Σχεδίου Χωρικής Ανάπτυξης Στρατηγικής Επένδυσης (ΕΣΧΑΣΕ) για την επένδυση εμπορικού – ψυχαγωγικού κέντρου και κέντρου αναψυχής </w:t>
      </w:r>
      <w:r w:rsidR="002B69C4">
        <w:rPr>
          <w:rFonts w:ascii="Tahoma" w:eastAsia="Times New Roman" w:hAnsi="Tahoma" w:cs="Tahoma"/>
          <w:b/>
          <w:bCs/>
          <w:i/>
          <w:iCs/>
          <w:color w:val="000000" w:themeColor="text1"/>
          <w:lang w:eastAsia="el-GR"/>
        </w:rPr>
        <w:t>στον</w:t>
      </w:r>
      <w:r w:rsidR="00336F6C" w:rsidRPr="007D5994">
        <w:rPr>
          <w:rFonts w:ascii="Tahoma" w:eastAsia="Times New Roman" w:hAnsi="Tahoma" w:cs="Tahoma"/>
          <w:b/>
          <w:bCs/>
          <w:i/>
          <w:iCs/>
          <w:color w:val="000000" w:themeColor="text1"/>
          <w:lang w:eastAsia="el-GR"/>
        </w:rPr>
        <w:t xml:space="preserve"> Δήμο Μεταμόρφωσης</w:t>
      </w:r>
      <w:r w:rsidR="00336F6C" w:rsidRPr="007D5994">
        <w:rPr>
          <w:rFonts w:ascii="Tahoma" w:eastAsia="Times New Roman" w:hAnsi="Tahoma" w:cs="Tahoma"/>
          <w:b/>
          <w:bCs/>
          <w:color w:val="000000" w:themeColor="text1"/>
          <w:lang w:eastAsia="el-GR"/>
        </w:rPr>
        <w:t>»</w:t>
      </w:r>
    </w:p>
    <w:p w14:paraId="4DB555BF" w14:textId="40A75CC6" w:rsidR="00336F6C" w:rsidRDefault="00336F6C" w:rsidP="00794F32">
      <w:pPr>
        <w:jc w:val="both"/>
      </w:pPr>
    </w:p>
    <w:p w14:paraId="0E287CB6" w14:textId="196AE965" w:rsidR="00746168" w:rsidRPr="00206434" w:rsidRDefault="00691493" w:rsidP="00F03677">
      <w:pPr>
        <w:shd w:val="clear" w:color="auto" w:fill="FFFFFF"/>
        <w:spacing w:after="0" w:line="360" w:lineRule="auto"/>
        <w:jc w:val="both"/>
        <w:rPr>
          <w:rFonts w:ascii="Tahoma" w:eastAsia="Times New Roman" w:hAnsi="Tahoma" w:cs="Tahoma"/>
          <w:color w:val="000000" w:themeColor="text1"/>
          <w:lang w:eastAsia="el-GR"/>
        </w:rPr>
      </w:pPr>
      <w:r w:rsidRPr="00D70DF4">
        <w:rPr>
          <w:rFonts w:ascii="Tahoma" w:eastAsia="Times New Roman" w:hAnsi="Tahoma" w:cs="Tahoma"/>
          <w:b/>
          <w:bCs/>
          <w:color w:val="000000" w:themeColor="text1"/>
          <w:sz w:val="24"/>
          <w:szCs w:val="24"/>
          <w:lang w:eastAsia="el-GR"/>
        </w:rPr>
        <w:t xml:space="preserve">  </w:t>
      </w:r>
      <w:r w:rsidRPr="00D70DF4">
        <w:rPr>
          <w:rFonts w:ascii="Tahoma" w:eastAsia="Times New Roman" w:hAnsi="Tahoma" w:cs="Tahoma"/>
          <w:color w:val="000000" w:themeColor="text1"/>
          <w:lang w:eastAsia="el-GR"/>
        </w:rPr>
        <w:t xml:space="preserve"> </w:t>
      </w:r>
      <w:r w:rsidR="00862AA0">
        <w:rPr>
          <w:rFonts w:ascii="Tahoma" w:eastAsia="Times New Roman" w:hAnsi="Tahoma" w:cs="Tahoma"/>
          <w:color w:val="000000" w:themeColor="text1"/>
          <w:lang w:eastAsia="el-GR"/>
        </w:rPr>
        <w:t xml:space="preserve">  </w:t>
      </w:r>
      <w:r w:rsidR="003E1ABE" w:rsidRPr="00D70DF4">
        <w:rPr>
          <w:rFonts w:ascii="Tahoma" w:eastAsia="Times New Roman" w:hAnsi="Tahoma" w:cs="Tahoma"/>
          <w:color w:val="000000" w:themeColor="text1"/>
          <w:lang w:eastAsia="el-GR"/>
        </w:rPr>
        <w:t>Με αφορμή τη Στρατηγική Μελέτη Περιβαλοντικών Επιπτώσεων (Σ</w:t>
      </w:r>
      <w:r w:rsidR="00172B8A">
        <w:rPr>
          <w:rFonts w:ascii="Tahoma" w:eastAsia="Times New Roman" w:hAnsi="Tahoma" w:cs="Tahoma"/>
          <w:color w:val="000000" w:themeColor="text1"/>
          <w:lang w:eastAsia="el-GR"/>
        </w:rPr>
        <w:t>.</w:t>
      </w:r>
      <w:r w:rsidR="003E1ABE" w:rsidRPr="00D70DF4">
        <w:rPr>
          <w:rFonts w:ascii="Tahoma" w:eastAsia="Times New Roman" w:hAnsi="Tahoma" w:cs="Tahoma"/>
          <w:color w:val="000000" w:themeColor="text1"/>
          <w:lang w:eastAsia="el-GR"/>
        </w:rPr>
        <w:t>Μ</w:t>
      </w:r>
      <w:r w:rsidR="00172B8A">
        <w:rPr>
          <w:rFonts w:ascii="Tahoma" w:eastAsia="Times New Roman" w:hAnsi="Tahoma" w:cs="Tahoma"/>
          <w:color w:val="000000" w:themeColor="text1"/>
          <w:lang w:eastAsia="el-GR"/>
        </w:rPr>
        <w:t>.</w:t>
      </w:r>
      <w:r w:rsidR="003E1ABE" w:rsidRPr="00D70DF4">
        <w:rPr>
          <w:rFonts w:ascii="Tahoma" w:eastAsia="Times New Roman" w:hAnsi="Tahoma" w:cs="Tahoma"/>
          <w:color w:val="000000" w:themeColor="text1"/>
          <w:lang w:eastAsia="el-GR"/>
        </w:rPr>
        <w:t>Π</w:t>
      </w:r>
      <w:r w:rsidR="00172B8A">
        <w:rPr>
          <w:rFonts w:ascii="Tahoma" w:eastAsia="Times New Roman" w:hAnsi="Tahoma" w:cs="Tahoma"/>
          <w:color w:val="000000" w:themeColor="text1"/>
          <w:lang w:eastAsia="el-GR"/>
        </w:rPr>
        <w:t>.</w:t>
      </w:r>
      <w:r w:rsidR="003E1ABE" w:rsidRPr="00D70DF4">
        <w:rPr>
          <w:rFonts w:ascii="Tahoma" w:eastAsia="Times New Roman" w:hAnsi="Tahoma" w:cs="Tahoma"/>
          <w:color w:val="000000" w:themeColor="text1"/>
          <w:lang w:eastAsia="el-GR"/>
        </w:rPr>
        <w:t>Ε</w:t>
      </w:r>
      <w:r w:rsidR="00172B8A">
        <w:rPr>
          <w:rFonts w:ascii="Tahoma" w:eastAsia="Times New Roman" w:hAnsi="Tahoma" w:cs="Tahoma"/>
          <w:color w:val="000000" w:themeColor="text1"/>
          <w:lang w:eastAsia="el-GR"/>
        </w:rPr>
        <w:t>.</w:t>
      </w:r>
      <w:r w:rsidR="003E1ABE" w:rsidRPr="00D70DF4">
        <w:rPr>
          <w:rFonts w:ascii="Tahoma" w:eastAsia="Times New Roman" w:hAnsi="Tahoma" w:cs="Tahoma"/>
          <w:color w:val="000000" w:themeColor="text1"/>
          <w:lang w:eastAsia="el-GR"/>
        </w:rPr>
        <w:t>) που κατατέθηκε από την εταιρεία με την επωνυμία «</w:t>
      </w:r>
      <w:r w:rsidR="003E1ABE" w:rsidRPr="00D70DF4">
        <w:rPr>
          <w:rFonts w:ascii="Tahoma" w:eastAsia="Times New Roman" w:hAnsi="Tahoma" w:cs="Tahoma"/>
          <w:color w:val="000000" w:themeColor="text1"/>
          <w:lang w:val="en-US" w:eastAsia="el-GR"/>
        </w:rPr>
        <w:t>PANITA</w:t>
      </w:r>
      <w:r w:rsidR="003E1ABE" w:rsidRPr="00D70DF4">
        <w:rPr>
          <w:rFonts w:ascii="Tahoma" w:eastAsia="Times New Roman" w:hAnsi="Tahoma" w:cs="Tahoma"/>
          <w:color w:val="000000" w:themeColor="text1"/>
          <w:lang w:eastAsia="el-GR"/>
        </w:rPr>
        <w:t xml:space="preserve"> </w:t>
      </w:r>
      <w:r w:rsidR="003E1ABE" w:rsidRPr="00D70DF4">
        <w:rPr>
          <w:rFonts w:ascii="Tahoma" w:eastAsia="Times New Roman" w:hAnsi="Tahoma" w:cs="Tahoma"/>
          <w:color w:val="000000" w:themeColor="text1"/>
          <w:lang w:val="en-US" w:eastAsia="el-GR"/>
        </w:rPr>
        <w:t>LTD</w:t>
      </w:r>
      <w:r w:rsidR="003E1ABE" w:rsidRPr="00D70DF4">
        <w:rPr>
          <w:rFonts w:ascii="Tahoma" w:eastAsia="Times New Roman" w:hAnsi="Tahoma" w:cs="Tahoma"/>
          <w:color w:val="000000" w:themeColor="text1"/>
          <w:lang w:eastAsia="el-GR"/>
        </w:rPr>
        <w:t>» στο Υπουργείο Περιβάλλοντος και Ενέργειας,</w:t>
      </w:r>
      <w:r w:rsidR="003E1ABE" w:rsidRPr="00746168">
        <w:rPr>
          <w:rFonts w:ascii="Tahoma" w:eastAsia="Times New Roman" w:hAnsi="Tahoma" w:cs="Tahoma"/>
          <w:color w:val="000000" w:themeColor="text1"/>
          <w:lang w:eastAsia="el-GR"/>
        </w:rPr>
        <w:t xml:space="preserve"> ε</w:t>
      </w:r>
      <w:r w:rsidRPr="00746168">
        <w:rPr>
          <w:rFonts w:ascii="Tahoma" w:eastAsia="Times New Roman" w:hAnsi="Tahoma" w:cs="Tahoma"/>
          <w:color w:val="000000" w:themeColor="text1"/>
          <w:lang w:eastAsia="el-GR"/>
        </w:rPr>
        <w:t xml:space="preserve">ισάγεται </w:t>
      </w:r>
      <w:r w:rsidR="002F36A3" w:rsidRPr="00746168">
        <w:rPr>
          <w:rFonts w:ascii="Tahoma" w:eastAsia="Times New Roman" w:hAnsi="Tahoma" w:cs="Tahoma"/>
          <w:color w:val="000000" w:themeColor="text1"/>
          <w:lang w:eastAsia="el-GR"/>
        </w:rPr>
        <w:t xml:space="preserve">σήμερα </w:t>
      </w:r>
      <w:r w:rsidRPr="00746168">
        <w:rPr>
          <w:rFonts w:ascii="Tahoma" w:eastAsia="Times New Roman" w:hAnsi="Tahoma" w:cs="Tahoma"/>
          <w:color w:val="000000" w:themeColor="text1"/>
          <w:lang w:eastAsia="el-GR"/>
        </w:rPr>
        <w:t xml:space="preserve">προς συζήτηση </w:t>
      </w:r>
      <w:r w:rsidR="003241E9" w:rsidRPr="00746168">
        <w:rPr>
          <w:rFonts w:ascii="Tahoma" w:eastAsia="Times New Roman" w:hAnsi="Tahoma" w:cs="Tahoma"/>
          <w:color w:val="000000" w:themeColor="text1"/>
          <w:lang w:eastAsia="el-GR"/>
        </w:rPr>
        <w:t>σ</w:t>
      </w:r>
      <w:r w:rsidRPr="00746168">
        <w:rPr>
          <w:rFonts w:ascii="Tahoma" w:eastAsia="Times New Roman" w:hAnsi="Tahoma" w:cs="Tahoma"/>
          <w:color w:val="000000" w:themeColor="text1"/>
          <w:lang w:eastAsia="el-GR"/>
        </w:rPr>
        <w:t>το Δημοτικό Συμβούλιο</w:t>
      </w:r>
      <w:r w:rsidR="002F36A3" w:rsidRPr="00746168">
        <w:rPr>
          <w:rFonts w:ascii="Tahoma" w:eastAsia="Times New Roman" w:hAnsi="Tahoma" w:cs="Tahoma"/>
          <w:color w:val="000000" w:themeColor="text1"/>
          <w:lang w:eastAsia="el-GR"/>
        </w:rPr>
        <w:t xml:space="preserve"> </w:t>
      </w:r>
      <w:r w:rsidR="008570FA" w:rsidRPr="00746168">
        <w:rPr>
          <w:rFonts w:ascii="Tahoma" w:eastAsia="Times New Roman" w:hAnsi="Tahoma" w:cs="Tahoma"/>
          <w:color w:val="000000" w:themeColor="text1"/>
          <w:lang w:eastAsia="el-GR"/>
        </w:rPr>
        <w:t>τ</w:t>
      </w:r>
      <w:r w:rsidR="002F36A3" w:rsidRPr="00746168">
        <w:rPr>
          <w:rFonts w:ascii="Tahoma" w:eastAsia="Times New Roman" w:hAnsi="Tahoma" w:cs="Tahoma"/>
          <w:color w:val="000000" w:themeColor="text1"/>
          <w:lang w:eastAsia="el-GR"/>
        </w:rPr>
        <w:t>όσο το</w:t>
      </w:r>
      <w:r w:rsidR="008570FA" w:rsidRPr="00746168">
        <w:rPr>
          <w:rFonts w:ascii="Tahoma" w:eastAsia="Times New Roman" w:hAnsi="Tahoma" w:cs="Tahoma"/>
          <w:color w:val="000000" w:themeColor="text1"/>
          <w:lang w:eastAsia="el-GR"/>
        </w:rPr>
        <w:t xml:space="preserve"> περιεχόμενο της</w:t>
      </w:r>
      <w:r w:rsidR="002F36A3" w:rsidRPr="00746168">
        <w:rPr>
          <w:rFonts w:ascii="Tahoma" w:eastAsia="Times New Roman" w:hAnsi="Tahoma" w:cs="Tahoma"/>
          <w:color w:val="000000" w:themeColor="text1"/>
          <w:lang w:eastAsia="el-GR"/>
        </w:rPr>
        <w:t xml:space="preserve"> </w:t>
      </w:r>
      <w:r w:rsidR="002819D3" w:rsidRPr="00746168">
        <w:rPr>
          <w:rFonts w:ascii="Tahoma" w:eastAsia="Times New Roman" w:hAnsi="Tahoma" w:cs="Tahoma"/>
          <w:color w:val="000000" w:themeColor="text1"/>
          <w:lang w:eastAsia="el-GR"/>
        </w:rPr>
        <w:t>συγκεκριμένης</w:t>
      </w:r>
      <w:r w:rsidR="008570FA" w:rsidRPr="00746168">
        <w:rPr>
          <w:rFonts w:ascii="Tahoma" w:eastAsia="Times New Roman" w:hAnsi="Tahoma" w:cs="Tahoma"/>
          <w:color w:val="000000" w:themeColor="text1"/>
          <w:lang w:eastAsia="el-GR"/>
        </w:rPr>
        <w:t xml:space="preserve"> Μελέτης </w:t>
      </w:r>
      <w:r w:rsidR="00B1080B" w:rsidRPr="00746168">
        <w:rPr>
          <w:rFonts w:ascii="Tahoma" w:eastAsia="Times New Roman" w:hAnsi="Tahoma" w:cs="Tahoma"/>
          <w:color w:val="000000" w:themeColor="text1"/>
          <w:lang w:eastAsia="el-GR"/>
        </w:rPr>
        <w:t>όσο και η εν γένει ωφέλεια (ή μη)</w:t>
      </w:r>
      <w:r w:rsidR="008570FA" w:rsidRPr="00746168">
        <w:rPr>
          <w:rFonts w:ascii="Tahoma" w:eastAsia="Times New Roman" w:hAnsi="Tahoma" w:cs="Tahoma"/>
          <w:color w:val="000000" w:themeColor="text1"/>
          <w:lang w:eastAsia="el-GR"/>
        </w:rPr>
        <w:t xml:space="preserve"> </w:t>
      </w:r>
      <w:r w:rsidR="00B1080B" w:rsidRPr="00746168">
        <w:rPr>
          <w:rFonts w:ascii="Tahoma" w:eastAsia="Times New Roman" w:hAnsi="Tahoma" w:cs="Tahoma"/>
          <w:color w:val="000000" w:themeColor="text1"/>
          <w:lang w:eastAsia="el-GR"/>
        </w:rPr>
        <w:t xml:space="preserve">που θα προκύψει από την </w:t>
      </w:r>
      <w:r w:rsidR="008570FA" w:rsidRPr="00746168">
        <w:rPr>
          <w:rFonts w:ascii="Tahoma" w:eastAsia="Times New Roman" w:hAnsi="Tahoma" w:cs="Tahoma"/>
          <w:color w:val="000000" w:themeColor="text1"/>
          <w:lang w:eastAsia="el-GR"/>
        </w:rPr>
        <w:t xml:space="preserve">κατασκευή του </w:t>
      </w:r>
      <w:r w:rsidR="003D68E7" w:rsidRPr="00746168">
        <w:rPr>
          <w:rFonts w:ascii="Tahoma" w:eastAsia="Times New Roman" w:hAnsi="Tahoma" w:cs="Tahoma"/>
          <w:color w:val="000000" w:themeColor="text1"/>
          <w:lang w:eastAsia="el-GR"/>
        </w:rPr>
        <w:t>συγκεκριμένου</w:t>
      </w:r>
      <w:r w:rsidR="008570FA" w:rsidRPr="00746168">
        <w:rPr>
          <w:rFonts w:ascii="Tahoma" w:eastAsia="Times New Roman" w:hAnsi="Tahoma" w:cs="Tahoma"/>
          <w:color w:val="000000" w:themeColor="text1"/>
          <w:lang w:eastAsia="el-GR"/>
        </w:rPr>
        <w:t xml:space="preserve"> έργου στο</w:t>
      </w:r>
      <w:r w:rsidR="002B69C4">
        <w:rPr>
          <w:rFonts w:ascii="Tahoma" w:eastAsia="Times New Roman" w:hAnsi="Tahoma" w:cs="Tahoma"/>
          <w:color w:val="000000" w:themeColor="text1"/>
          <w:lang w:eastAsia="el-GR"/>
        </w:rPr>
        <w:t>ν</w:t>
      </w:r>
      <w:r w:rsidR="008570FA" w:rsidRPr="00746168">
        <w:rPr>
          <w:rFonts w:ascii="Tahoma" w:eastAsia="Times New Roman" w:hAnsi="Tahoma" w:cs="Tahoma"/>
          <w:color w:val="000000" w:themeColor="text1"/>
          <w:lang w:eastAsia="el-GR"/>
        </w:rPr>
        <w:t xml:space="preserve"> Δήμο </w:t>
      </w:r>
      <w:r w:rsidR="00231B74" w:rsidRPr="00746168">
        <w:rPr>
          <w:rFonts w:ascii="Tahoma" w:eastAsia="Times New Roman" w:hAnsi="Tahoma" w:cs="Tahoma"/>
          <w:color w:val="000000" w:themeColor="text1"/>
          <w:lang w:eastAsia="el-GR"/>
        </w:rPr>
        <w:t>μας βάσει το</w:t>
      </w:r>
      <w:r w:rsidR="00553C68" w:rsidRPr="00746168">
        <w:rPr>
          <w:rFonts w:ascii="Tahoma" w:eastAsia="Times New Roman" w:hAnsi="Tahoma" w:cs="Tahoma"/>
          <w:color w:val="000000" w:themeColor="text1"/>
          <w:lang w:eastAsia="el-GR"/>
        </w:rPr>
        <w:t>υ</w:t>
      </w:r>
      <w:r w:rsidR="00231B74" w:rsidRPr="00746168">
        <w:rPr>
          <w:rFonts w:ascii="Tahoma" w:eastAsia="Times New Roman" w:hAnsi="Tahoma" w:cs="Tahoma"/>
          <w:color w:val="000000" w:themeColor="text1"/>
          <w:lang w:eastAsia="el-GR"/>
        </w:rPr>
        <w:t xml:space="preserve"> Ν.4447/2016 </w:t>
      </w:r>
      <w:r w:rsidR="00746168" w:rsidRPr="00746168">
        <w:rPr>
          <w:rFonts w:ascii="Tahoma" w:eastAsia="Times New Roman" w:hAnsi="Tahoma" w:cs="Tahoma"/>
          <w:color w:val="000000" w:themeColor="text1"/>
          <w:lang w:eastAsia="el-GR"/>
        </w:rPr>
        <w:t xml:space="preserve">(άρθρ. 8) </w:t>
      </w:r>
      <w:r w:rsidR="00231B74" w:rsidRPr="00746168">
        <w:rPr>
          <w:rFonts w:ascii="Tahoma" w:eastAsia="Times New Roman" w:hAnsi="Tahoma" w:cs="Tahoma"/>
          <w:color w:val="000000" w:themeColor="text1"/>
          <w:lang w:eastAsia="el-GR"/>
        </w:rPr>
        <w:t xml:space="preserve">όπου </w:t>
      </w:r>
      <w:r w:rsidR="00746168" w:rsidRPr="00746168">
        <w:rPr>
          <w:rFonts w:ascii="Tahoma" w:eastAsia="Times New Roman" w:hAnsi="Tahoma" w:cs="Tahoma"/>
          <w:color w:val="000000" w:themeColor="text1"/>
          <w:lang w:eastAsia="el-GR"/>
        </w:rPr>
        <w:t xml:space="preserve">για την </w:t>
      </w:r>
      <w:r w:rsidR="00746168" w:rsidRPr="00206434">
        <w:rPr>
          <w:rFonts w:ascii="Tahoma" w:eastAsia="Times New Roman" w:hAnsi="Tahoma" w:cs="Tahoma"/>
          <w:color w:val="000000" w:themeColor="text1"/>
          <w:lang w:eastAsia="el-GR"/>
        </w:rPr>
        <w:t>έγκριση</w:t>
      </w:r>
      <w:r w:rsidR="00231B74" w:rsidRPr="00206434">
        <w:rPr>
          <w:rFonts w:ascii="Tahoma" w:eastAsia="Times New Roman" w:hAnsi="Tahoma" w:cs="Tahoma"/>
          <w:color w:val="000000" w:themeColor="text1"/>
          <w:lang w:eastAsia="el-GR"/>
        </w:rPr>
        <w:t xml:space="preserve"> ειδικού χωρικού σχεδίου</w:t>
      </w:r>
      <w:r w:rsidR="00746168" w:rsidRPr="00206434">
        <w:rPr>
          <w:rFonts w:ascii="Tahoma" w:eastAsia="Times New Roman" w:hAnsi="Tahoma" w:cs="Tahoma"/>
          <w:color w:val="000000" w:themeColor="text1"/>
          <w:lang w:eastAsia="el-GR"/>
        </w:rPr>
        <w:t xml:space="preserve"> απαιτείται</w:t>
      </w:r>
      <w:r w:rsidR="00231B74" w:rsidRPr="00206434">
        <w:rPr>
          <w:rFonts w:ascii="Tahoma" w:eastAsia="Times New Roman" w:hAnsi="Tahoma" w:cs="Tahoma"/>
          <w:color w:val="000000" w:themeColor="text1"/>
          <w:lang w:eastAsia="el-GR"/>
        </w:rPr>
        <w:t xml:space="preserve"> να εκδοθεί προεδρικό διάταγμα. </w:t>
      </w:r>
    </w:p>
    <w:p w14:paraId="7326CD23" w14:textId="6FA3DBB6" w:rsidR="00231B74" w:rsidRDefault="00206434" w:rsidP="00954E25">
      <w:pPr>
        <w:shd w:val="clear" w:color="auto" w:fill="FFFFFF"/>
        <w:spacing w:after="0" w:line="360" w:lineRule="auto"/>
        <w:jc w:val="both"/>
        <w:rPr>
          <w:rFonts w:ascii="Tahoma" w:eastAsia="Times New Roman" w:hAnsi="Tahoma" w:cs="Tahoma"/>
          <w:color w:val="000000" w:themeColor="text1"/>
          <w:lang w:eastAsia="el-GR"/>
        </w:rPr>
      </w:pPr>
      <w:r w:rsidRPr="00206434">
        <w:rPr>
          <w:rFonts w:ascii="Tahoma" w:eastAsia="Times New Roman" w:hAnsi="Tahoma" w:cs="Tahoma"/>
          <w:color w:val="000000" w:themeColor="text1"/>
          <w:lang w:eastAsia="el-GR"/>
        </w:rPr>
        <w:t xml:space="preserve">    </w:t>
      </w:r>
      <w:r w:rsidR="00231B74" w:rsidRPr="00206434">
        <w:rPr>
          <w:rFonts w:ascii="Tahoma" w:eastAsia="Times New Roman" w:hAnsi="Tahoma" w:cs="Tahoma"/>
          <w:color w:val="000000" w:themeColor="text1"/>
          <w:lang w:eastAsia="el-GR"/>
        </w:rPr>
        <w:t xml:space="preserve">Η εγκρινόμενη ΣΜΠΕ επηρεάζει το πρότυπο χωρικής ανάπτυξης και καθορίζει τις αναγκαίες περιβαλλοντικές κατευθύνσεις και όρους. </w:t>
      </w:r>
    </w:p>
    <w:p w14:paraId="6F9EF058" w14:textId="4561F998" w:rsidR="00336F6C" w:rsidRPr="00206434" w:rsidRDefault="00954E25" w:rsidP="00714ADC">
      <w:pPr>
        <w:shd w:val="clear" w:color="auto" w:fill="FFFFFF"/>
        <w:spacing w:after="0" w:line="360" w:lineRule="auto"/>
        <w:jc w:val="both"/>
        <w:rPr>
          <w:rFonts w:ascii="Tahoma" w:hAnsi="Tahoma" w:cs="Tahoma"/>
          <w:color w:val="000000" w:themeColor="text1"/>
        </w:rPr>
      </w:pPr>
      <w:r w:rsidRPr="00954E25">
        <w:rPr>
          <w:rFonts w:ascii="Tahoma" w:eastAsia="Times New Roman" w:hAnsi="Tahoma" w:cs="Tahoma"/>
          <w:color w:val="000000" w:themeColor="text1"/>
          <w:lang w:eastAsia="el-GR"/>
        </w:rPr>
        <w:t xml:space="preserve">     </w:t>
      </w:r>
      <w:r>
        <w:rPr>
          <w:rFonts w:ascii="Tahoma" w:eastAsia="Times New Roman" w:hAnsi="Tahoma" w:cs="Tahoma"/>
          <w:color w:val="000000" w:themeColor="text1"/>
          <w:lang w:eastAsia="el-GR"/>
        </w:rPr>
        <w:t xml:space="preserve">Για </w:t>
      </w:r>
      <w:r w:rsidR="00B16874" w:rsidRPr="00206434">
        <w:rPr>
          <w:rFonts w:ascii="Tahoma" w:eastAsia="Times New Roman" w:hAnsi="Tahoma" w:cs="Tahoma"/>
          <w:color w:val="000000" w:themeColor="text1"/>
          <w:lang w:eastAsia="el-GR"/>
        </w:rPr>
        <w:t>την</w:t>
      </w:r>
      <w:r w:rsidR="00EE7E60" w:rsidRPr="00206434">
        <w:rPr>
          <w:rFonts w:ascii="Tahoma" w:eastAsia="Times New Roman" w:hAnsi="Tahoma" w:cs="Tahoma"/>
          <w:color w:val="000000" w:themeColor="text1"/>
          <w:lang w:eastAsia="el-GR"/>
        </w:rPr>
        <w:t xml:space="preserve"> </w:t>
      </w:r>
      <w:r w:rsidR="002C18DA" w:rsidRPr="00206434">
        <w:rPr>
          <w:rFonts w:ascii="Tahoma" w:eastAsia="Times New Roman" w:hAnsi="Tahoma" w:cs="Tahoma"/>
          <w:color w:val="000000" w:themeColor="text1"/>
          <w:lang w:eastAsia="el-GR"/>
        </w:rPr>
        <w:t>υπό κρίση</w:t>
      </w:r>
      <w:r w:rsidR="00EE7E60" w:rsidRPr="00206434">
        <w:rPr>
          <w:rFonts w:ascii="Tahoma" w:eastAsia="Times New Roman" w:hAnsi="Tahoma" w:cs="Tahoma"/>
          <w:color w:val="000000" w:themeColor="text1"/>
          <w:lang w:eastAsia="el-GR"/>
        </w:rPr>
        <w:t xml:space="preserve"> </w:t>
      </w:r>
      <w:r w:rsidR="002C18DA" w:rsidRPr="00206434">
        <w:rPr>
          <w:rFonts w:ascii="Tahoma" w:eastAsia="Times New Roman" w:hAnsi="Tahoma" w:cs="Tahoma"/>
          <w:color w:val="000000" w:themeColor="text1"/>
          <w:lang w:eastAsia="el-GR"/>
        </w:rPr>
        <w:t xml:space="preserve">Μελέτη Περιβαλλοντικών Επιπτώσεων </w:t>
      </w:r>
      <w:r w:rsidR="00B16874" w:rsidRPr="00206434">
        <w:rPr>
          <w:rFonts w:ascii="Tahoma" w:eastAsia="Times New Roman" w:hAnsi="Tahoma" w:cs="Tahoma"/>
          <w:color w:val="000000" w:themeColor="text1"/>
          <w:lang w:eastAsia="el-GR"/>
        </w:rPr>
        <w:t xml:space="preserve">μας </w:t>
      </w:r>
      <w:r w:rsidR="00EE7E60" w:rsidRPr="00206434">
        <w:rPr>
          <w:rFonts w:ascii="Tahoma" w:hAnsi="Tahoma" w:cs="Tahoma"/>
        </w:rPr>
        <w:t xml:space="preserve">ζητήθηκαν </w:t>
      </w:r>
      <w:r w:rsidR="002955E0" w:rsidRPr="00206434">
        <w:rPr>
          <w:rFonts w:ascii="Tahoma" w:hAnsi="Tahoma" w:cs="Tahoma"/>
        </w:rPr>
        <w:t xml:space="preserve">- εντός </w:t>
      </w:r>
      <w:r w:rsidR="00115F87" w:rsidRPr="00206434">
        <w:rPr>
          <w:rFonts w:ascii="Tahoma" w:hAnsi="Tahoma" w:cs="Tahoma"/>
        </w:rPr>
        <w:t xml:space="preserve">συντόμου χρονικού διαστήματος </w:t>
      </w:r>
      <w:r w:rsidR="000326A6" w:rsidRPr="00206434">
        <w:rPr>
          <w:rFonts w:ascii="Tahoma" w:hAnsi="Tahoma" w:cs="Tahoma"/>
        </w:rPr>
        <w:t xml:space="preserve">και </w:t>
      </w:r>
      <w:r w:rsidR="00115F87" w:rsidRPr="00206434">
        <w:rPr>
          <w:rFonts w:ascii="Tahoma" w:hAnsi="Tahoma" w:cs="Tahoma"/>
        </w:rPr>
        <w:t>παρά τη σοβαρότητ</w:t>
      </w:r>
      <w:r w:rsidR="00A94FC2" w:rsidRPr="00206434">
        <w:rPr>
          <w:rFonts w:ascii="Tahoma" w:hAnsi="Tahoma" w:cs="Tahoma"/>
        </w:rPr>
        <w:t>α</w:t>
      </w:r>
      <w:r w:rsidR="00115F87" w:rsidRPr="00206434">
        <w:rPr>
          <w:rFonts w:ascii="Tahoma" w:hAnsi="Tahoma" w:cs="Tahoma"/>
        </w:rPr>
        <w:t xml:space="preserve"> του ζητήματος</w:t>
      </w:r>
      <w:r w:rsidR="002955E0" w:rsidRPr="00206434">
        <w:rPr>
          <w:rFonts w:ascii="Tahoma" w:hAnsi="Tahoma" w:cs="Tahoma"/>
        </w:rPr>
        <w:t xml:space="preserve"> - </w:t>
      </w:r>
      <w:r w:rsidR="00EE7E60" w:rsidRPr="00206434">
        <w:rPr>
          <w:rFonts w:ascii="Tahoma" w:hAnsi="Tahoma" w:cs="Tahoma"/>
          <w:color w:val="000000" w:themeColor="text1"/>
        </w:rPr>
        <w:t xml:space="preserve">οι απόψεις του Δήμου </w:t>
      </w:r>
      <w:r w:rsidR="00CD34A8" w:rsidRPr="00206434">
        <w:rPr>
          <w:rFonts w:ascii="Tahoma" w:hAnsi="Tahoma" w:cs="Tahoma"/>
          <w:color w:val="000000" w:themeColor="text1"/>
        </w:rPr>
        <w:t xml:space="preserve">μας, </w:t>
      </w:r>
      <w:r w:rsidR="00EE7E60" w:rsidRPr="00206434">
        <w:rPr>
          <w:rFonts w:ascii="Tahoma" w:hAnsi="Tahoma" w:cs="Tahoma"/>
          <w:color w:val="000000" w:themeColor="text1"/>
        </w:rPr>
        <w:t xml:space="preserve">προκειμένου να συνεκτιμηθούν στην τελική κρίση του αρμοδίου οργάνου περί έγκρισης </w:t>
      </w:r>
      <w:r w:rsidR="00E20AF2" w:rsidRPr="00206434">
        <w:rPr>
          <w:rFonts w:ascii="Tahoma" w:hAnsi="Tahoma" w:cs="Tahoma"/>
          <w:color w:val="000000" w:themeColor="text1"/>
        </w:rPr>
        <w:t>(</w:t>
      </w:r>
      <w:r w:rsidR="00EE7E60" w:rsidRPr="00206434">
        <w:rPr>
          <w:rFonts w:ascii="Tahoma" w:hAnsi="Tahoma" w:cs="Tahoma"/>
          <w:color w:val="000000" w:themeColor="text1"/>
        </w:rPr>
        <w:t>ή μη</w:t>
      </w:r>
      <w:r w:rsidR="00E20AF2" w:rsidRPr="00206434">
        <w:rPr>
          <w:rFonts w:ascii="Tahoma" w:hAnsi="Tahoma" w:cs="Tahoma"/>
          <w:color w:val="000000" w:themeColor="text1"/>
        </w:rPr>
        <w:t>)</w:t>
      </w:r>
      <w:r w:rsidR="00EE7E60" w:rsidRPr="00206434">
        <w:rPr>
          <w:rFonts w:ascii="Tahoma" w:hAnsi="Tahoma" w:cs="Tahoma"/>
          <w:color w:val="000000" w:themeColor="text1"/>
        </w:rPr>
        <w:t xml:space="preserve"> του ΕΣΧΑΣΕ. </w:t>
      </w:r>
    </w:p>
    <w:p w14:paraId="4B9AAEA1" w14:textId="2F0C1F31" w:rsidR="00D70761" w:rsidRPr="00206434" w:rsidRDefault="004B4A76" w:rsidP="007036B0">
      <w:pPr>
        <w:spacing w:after="0" w:line="360" w:lineRule="auto"/>
        <w:jc w:val="both"/>
        <w:rPr>
          <w:rFonts w:ascii="Tahoma" w:eastAsia="Times New Roman" w:hAnsi="Tahoma" w:cs="Tahoma"/>
          <w:color w:val="000000" w:themeColor="text1"/>
          <w:lang w:eastAsia="el-GR"/>
        </w:rPr>
      </w:pPr>
      <w:r w:rsidRPr="00206434">
        <w:rPr>
          <w:color w:val="000000" w:themeColor="text1"/>
        </w:rPr>
        <w:t xml:space="preserve">      </w:t>
      </w:r>
      <w:r w:rsidR="006F00B2" w:rsidRPr="00206434">
        <w:rPr>
          <w:color w:val="000000" w:themeColor="text1"/>
        </w:rPr>
        <w:t xml:space="preserve"> </w:t>
      </w:r>
      <w:r w:rsidRPr="00206434">
        <w:rPr>
          <w:rFonts w:ascii="Tahoma" w:hAnsi="Tahoma" w:cs="Tahoma"/>
          <w:color w:val="000000" w:themeColor="text1"/>
        </w:rPr>
        <w:t xml:space="preserve">Κατόπιν των εισηγήσεων </w:t>
      </w:r>
      <w:r w:rsidR="004858F9" w:rsidRPr="00206434">
        <w:rPr>
          <w:rFonts w:ascii="Tahoma" w:hAnsi="Tahoma" w:cs="Tahoma"/>
          <w:color w:val="000000" w:themeColor="text1"/>
        </w:rPr>
        <w:t xml:space="preserve">και </w:t>
      </w:r>
      <w:r w:rsidRPr="00206434">
        <w:rPr>
          <w:rFonts w:ascii="Tahoma" w:hAnsi="Tahoma" w:cs="Tahoma"/>
          <w:color w:val="000000" w:themeColor="text1"/>
        </w:rPr>
        <w:t xml:space="preserve">των επιμέρους αρμοδίων Υπηρεσιών </w:t>
      </w:r>
      <w:r w:rsidR="00587A64" w:rsidRPr="00206434">
        <w:rPr>
          <w:rFonts w:ascii="Tahoma" w:hAnsi="Tahoma" w:cs="Tahoma"/>
          <w:color w:val="000000" w:themeColor="text1"/>
        </w:rPr>
        <w:t xml:space="preserve">του Δήμου </w:t>
      </w:r>
      <w:r w:rsidRPr="00206434">
        <w:rPr>
          <w:rFonts w:ascii="Tahoma" w:hAnsi="Tahoma" w:cs="Tahoma"/>
          <w:color w:val="000000" w:themeColor="text1"/>
        </w:rPr>
        <w:t xml:space="preserve">μας, ήτοι της </w:t>
      </w:r>
      <w:r w:rsidR="00AB4AAD" w:rsidRPr="00206434">
        <w:rPr>
          <w:rFonts w:ascii="Tahoma" w:hAnsi="Tahoma" w:cs="Tahoma"/>
          <w:color w:val="000000" w:themeColor="text1"/>
        </w:rPr>
        <w:t xml:space="preserve">Νομικής Υπηρεσίας, </w:t>
      </w:r>
      <w:r w:rsidRPr="00206434">
        <w:rPr>
          <w:rFonts w:ascii="Tahoma" w:hAnsi="Tahoma" w:cs="Tahoma"/>
          <w:color w:val="000000" w:themeColor="text1"/>
        </w:rPr>
        <w:t>Διεύθυνσης Καθαριότητας και Περιβάλλοντος και της Διεύθυνσης Τεχνικών Υπηρεσιών και Πολεοδομίας</w:t>
      </w:r>
      <w:r w:rsidR="00B26EE3" w:rsidRPr="00206434">
        <w:rPr>
          <w:rFonts w:ascii="Tahoma" w:hAnsi="Tahoma" w:cs="Tahoma"/>
          <w:color w:val="000000" w:themeColor="text1"/>
        </w:rPr>
        <w:t xml:space="preserve">, </w:t>
      </w:r>
      <w:r w:rsidR="00954E25">
        <w:rPr>
          <w:rFonts w:ascii="Tahoma" w:hAnsi="Tahoma" w:cs="Tahoma"/>
          <w:color w:val="000000" w:themeColor="text1"/>
        </w:rPr>
        <w:t xml:space="preserve">οι οποίες αποτελούν αναπόσπαστο μέρος της παρούσας εισήγησης, </w:t>
      </w:r>
      <w:r w:rsidR="00AB4AAD" w:rsidRPr="00206434">
        <w:rPr>
          <w:rFonts w:ascii="Tahoma" w:eastAsia="Times New Roman" w:hAnsi="Tahoma" w:cs="Tahoma"/>
          <w:color w:val="000000" w:themeColor="text1"/>
          <w:lang w:eastAsia="el-GR"/>
        </w:rPr>
        <w:t xml:space="preserve">προκύπτουν </w:t>
      </w:r>
      <w:r w:rsidR="00954E25">
        <w:rPr>
          <w:rFonts w:ascii="Tahoma" w:eastAsia="Times New Roman" w:hAnsi="Tahoma" w:cs="Tahoma"/>
          <w:color w:val="000000" w:themeColor="text1"/>
          <w:lang w:eastAsia="el-GR"/>
        </w:rPr>
        <w:t xml:space="preserve">ελλείψεις και σφάλματα που επιφέρουν αρνητικές συνέπειες στο περιβάλλον καθώς και ελλείψεις που αφορούν στην χωροταξική και πολεοδομική οργάνωση. </w:t>
      </w:r>
    </w:p>
    <w:p w14:paraId="6214953A" w14:textId="5E2DE4BA" w:rsidR="00D716A8" w:rsidRPr="002C37D3" w:rsidRDefault="00C63C1B" w:rsidP="00EB064E">
      <w:pPr>
        <w:spacing w:after="0" w:line="360" w:lineRule="auto"/>
        <w:jc w:val="both"/>
        <w:rPr>
          <w:rFonts w:ascii="Tahoma" w:eastAsia="Times New Roman" w:hAnsi="Tahoma" w:cs="Tahoma"/>
          <w:color w:val="333333"/>
          <w:lang w:eastAsia="el-GR"/>
        </w:rPr>
      </w:pPr>
      <w:r w:rsidRPr="00206BC3">
        <w:rPr>
          <w:rFonts w:ascii="Tahoma" w:hAnsi="Tahoma" w:cs="Tahoma"/>
        </w:rPr>
        <w:t xml:space="preserve">    </w:t>
      </w:r>
      <w:r w:rsidR="006F00B2" w:rsidRPr="00206BC3">
        <w:rPr>
          <w:rFonts w:ascii="Tahoma" w:hAnsi="Tahoma" w:cs="Tahoma"/>
        </w:rPr>
        <w:t xml:space="preserve"> </w:t>
      </w:r>
      <w:r w:rsidR="00206434">
        <w:rPr>
          <w:rFonts w:ascii="Tahoma" w:hAnsi="Tahoma" w:cs="Tahoma"/>
        </w:rPr>
        <w:t>Συγκεκριμένα, τ</w:t>
      </w:r>
      <w:r w:rsidR="006F00B2" w:rsidRPr="00206BC3">
        <w:rPr>
          <w:rFonts w:ascii="Tahoma" w:hAnsi="Tahoma" w:cs="Tahoma"/>
        </w:rPr>
        <w:t>ο</w:t>
      </w:r>
      <w:r w:rsidRPr="00206BC3">
        <w:rPr>
          <w:rFonts w:ascii="Tahoma" w:hAnsi="Tahoma" w:cs="Tahoma"/>
        </w:rPr>
        <w:t xml:space="preserve"> </w:t>
      </w:r>
      <w:r w:rsidR="00663A21" w:rsidRPr="00206BC3">
        <w:rPr>
          <w:rFonts w:ascii="Tahoma" w:eastAsia="Times New Roman" w:hAnsi="Tahoma" w:cs="Tahoma"/>
          <w:color w:val="333333"/>
          <w:lang w:eastAsia="el-GR"/>
        </w:rPr>
        <w:t xml:space="preserve">εν </w:t>
      </w:r>
      <w:r w:rsidR="00663A21" w:rsidRPr="00206434">
        <w:rPr>
          <w:rFonts w:ascii="Tahoma" w:eastAsia="Times New Roman" w:hAnsi="Tahoma" w:cs="Tahoma"/>
          <w:color w:val="333333"/>
          <w:lang w:eastAsia="el-GR"/>
        </w:rPr>
        <w:t>λόγω</w:t>
      </w:r>
      <w:r w:rsidR="00A83C4A" w:rsidRPr="00206434">
        <w:rPr>
          <w:rFonts w:ascii="Tahoma" w:eastAsia="Times New Roman" w:hAnsi="Tahoma" w:cs="Tahoma"/>
          <w:color w:val="333333"/>
          <w:lang w:eastAsia="el-GR"/>
        </w:rPr>
        <w:t xml:space="preserve"> έργο</w:t>
      </w:r>
      <w:r w:rsidR="00D716A8" w:rsidRPr="00206434">
        <w:rPr>
          <w:rFonts w:ascii="Tahoma" w:eastAsia="Times New Roman" w:hAnsi="Tahoma" w:cs="Tahoma"/>
          <w:color w:val="333333"/>
          <w:lang w:eastAsia="el-GR"/>
        </w:rPr>
        <w:t xml:space="preserve"> χωροθετείται σε μία περιοχή με χρήση ΒΙΠΑ-ΒΙΟΠΑ</w:t>
      </w:r>
      <w:r w:rsidR="00A83C4A" w:rsidRPr="00206434">
        <w:rPr>
          <w:rFonts w:ascii="Tahoma" w:eastAsia="Times New Roman" w:hAnsi="Tahoma" w:cs="Tahoma"/>
          <w:color w:val="333333"/>
          <w:lang w:eastAsia="el-GR"/>
        </w:rPr>
        <w:t xml:space="preserve"> προς εξυγίανση</w:t>
      </w:r>
      <w:r w:rsidR="00D716A8" w:rsidRPr="00206434">
        <w:rPr>
          <w:rFonts w:ascii="Tahoma" w:eastAsia="Times New Roman" w:hAnsi="Tahoma" w:cs="Tahoma"/>
          <w:color w:val="333333"/>
          <w:lang w:eastAsia="el-GR"/>
        </w:rPr>
        <w:t>, το μεγαλύτερο τμήμα της οποίας είναι εκτός σχεδίου το δε λοιπό εντός σχεδίου. Η αναφερόμενη έκταση υπάγεται διοικητικά στις Δημοτικές ενότητες του Δήμου Μεταμόρφωσης Αττικής</w:t>
      </w:r>
      <w:r w:rsidR="00D716A8" w:rsidRPr="00206BC3">
        <w:rPr>
          <w:rFonts w:ascii="Tahoma" w:eastAsia="Times New Roman" w:hAnsi="Tahoma" w:cs="Tahoma"/>
          <w:color w:val="333333"/>
          <w:lang w:eastAsia="el-GR"/>
        </w:rPr>
        <w:t xml:space="preserve"> και του Δήμου Πεύκης – Λυκόβρυσης, </w:t>
      </w:r>
      <w:r w:rsidR="00D716A8" w:rsidRPr="002C37D3">
        <w:rPr>
          <w:rFonts w:ascii="Tahoma" w:eastAsia="Times New Roman" w:hAnsi="Tahoma" w:cs="Tahoma"/>
          <w:color w:val="333333"/>
          <w:lang w:eastAsia="el-GR"/>
        </w:rPr>
        <w:t xml:space="preserve">εντοπίζεται δε στο βόρειο άκρο των δύο Δήμων, κοντά στον αυτοκινητόδρομο Α1 Αθήνα – Θεσσαλονίκη – Εύζωνοι (Α.Θ.Ε.). </w:t>
      </w:r>
    </w:p>
    <w:p w14:paraId="3BA6F603" w14:textId="77777777" w:rsidR="00A14079" w:rsidRDefault="00A14079" w:rsidP="00A14079">
      <w:pPr>
        <w:shd w:val="clear" w:color="auto" w:fill="FFFFFF"/>
        <w:spacing w:after="0" w:line="360" w:lineRule="auto"/>
        <w:jc w:val="both"/>
        <w:rPr>
          <w:rFonts w:ascii="Tahoma" w:hAnsi="Tahoma" w:cs="Tahoma"/>
          <w:color w:val="000000" w:themeColor="text1"/>
        </w:rPr>
      </w:pPr>
      <w:r>
        <w:rPr>
          <w:rFonts w:ascii="Tahoma" w:hAnsi="Tahoma" w:cs="Tahoma"/>
          <w:color w:val="000000" w:themeColor="text1"/>
        </w:rPr>
        <w:lastRenderedPageBreak/>
        <w:t xml:space="preserve">Συμπερασματικά διαπιστώνονται τα κάτωθι : </w:t>
      </w:r>
    </w:p>
    <w:p w14:paraId="7FA420FD" w14:textId="197EDE5F" w:rsidR="00A14079" w:rsidRDefault="006D1BB1" w:rsidP="00A14079">
      <w:pPr>
        <w:shd w:val="clear" w:color="auto" w:fill="FFFFFF"/>
        <w:spacing w:after="0" w:line="360" w:lineRule="auto"/>
        <w:jc w:val="both"/>
        <w:rPr>
          <w:rFonts w:ascii="Tahoma" w:hAnsi="Tahoma" w:cs="Tahoma"/>
          <w:color w:val="000000" w:themeColor="text1"/>
        </w:rPr>
      </w:pPr>
      <w:r>
        <w:rPr>
          <w:rFonts w:ascii="Tahoma" w:hAnsi="Tahoma" w:cs="Tahoma"/>
          <w:b/>
          <w:bCs/>
          <w:color w:val="000000" w:themeColor="text1"/>
        </w:rPr>
        <w:t xml:space="preserve">    </w:t>
      </w:r>
      <w:r w:rsidR="00A14079" w:rsidRPr="006D1BB1">
        <w:rPr>
          <w:rFonts w:ascii="Tahoma" w:hAnsi="Tahoma" w:cs="Tahoma"/>
          <w:b/>
          <w:bCs/>
          <w:color w:val="000000" w:themeColor="text1"/>
        </w:rPr>
        <w:t>1)</w:t>
      </w:r>
      <w:r w:rsidR="00A14079">
        <w:rPr>
          <w:rFonts w:ascii="Tahoma" w:hAnsi="Tahoma" w:cs="Tahoma"/>
          <w:color w:val="000000" w:themeColor="text1"/>
        </w:rPr>
        <w:t xml:space="preserve"> Μετατροπή της προβλεπόμενης εισφοράς γης σε χρήμα χωρίς ειδική και αιτιολογημένη τεκμηρίωση με αυτονόητη συνέπεια την </w:t>
      </w:r>
      <w:proofErr w:type="spellStart"/>
      <w:r w:rsidR="00A14079">
        <w:rPr>
          <w:rFonts w:ascii="Tahoma" w:hAnsi="Tahoma" w:cs="Tahoma"/>
          <w:color w:val="000000" w:themeColor="text1"/>
        </w:rPr>
        <w:t>απομείωση</w:t>
      </w:r>
      <w:proofErr w:type="spellEnd"/>
      <w:r w:rsidR="00A14079">
        <w:rPr>
          <w:rFonts w:ascii="Tahoma" w:hAnsi="Tahoma" w:cs="Tahoma"/>
          <w:color w:val="000000" w:themeColor="text1"/>
        </w:rPr>
        <w:t xml:space="preserve"> των δημοτικών κοινόχρηστων και κοινωφελών χώρων.</w:t>
      </w:r>
    </w:p>
    <w:p w14:paraId="6ED481C7" w14:textId="00D2B267" w:rsidR="00A14079" w:rsidRDefault="006D1BB1" w:rsidP="00A14079">
      <w:pPr>
        <w:shd w:val="clear" w:color="auto" w:fill="FFFFFF"/>
        <w:spacing w:after="0" w:line="360" w:lineRule="auto"/>
        <w:jc w:val="both"/>
        <w:rPr>
          <w:rFonts w:ascii="Tahoma" w:hAnsi="Tahoma" w:cs="Tahoma"/>
          <w:color w:val="000000" w:themeColor="text1"/>
        </w:rPr>
      </w:pPr>
      <w:r>
        <w:rPr>
          <w:rFonts w:ascii="Tahoma" w:hAnsi="Tahoma" w:cs="Tahoma"/>
          <w:b/>
          <w:bCs/>
          <w:color w:val="000000" w:themeColor="text1"/>
        </w:rPr>
        <w:t xml:space="preserve">    </w:t>
      </w:r>
      <w:r w:rsidR="00A14079" w:rsidRPr="006D1BB1">
        <w:rPr>
          <w:rFonts w:ascii="Tahoma" w:hAnsi="Tahoma" w:cs="Tahoma"/>
          <w:b/>
          <w:bCs/>
          <w:color w:val="000000" w:themeColor="text1"/>
        </w:rPr>
        <w:t>2)</w:t>
      </w:r>
      <w:r w:rsidR="006C6931" w:rsidRPr="007C051B">
        <w:rPr>
          <w:rFonts w:ascii="Tahoma" w:hAnsi="Tahoma" w:cs="Tahoma"/>
          <w:color w:val="000000" w:themeColor="text1"/>
        </w:rPr>
        <w:t xml:space="preserve"> </w:t>
      </w:r>
      <w:r w:rsidR="00A14079">
        <w:rPr>
          <w:rFonts w:ascii="Tahoma" w:hAnsi="Tahoma" w:cs="Tahoma"/>
          <w:color w:val="000000" w:themeColor="text1"/>
        </w:rPr>
        <w:t xml:space="preserve">Η Σ.Μ.Π.Ε. δεν εξετάζει εναλλακτικά σενάρια επιπτώσεων από την επιλογή ηπιότερων όρων δόμησης και κάλυψης και κυρίως από την παραχώρησης της εισφοράς σε γη </w:t>
      </w:r>
      <w:r w:rsidR="00076982">
        <w:rPr>
          <w:rFonts w:ascii="Tahoma" w:hAnsi="Tahoma" w:cs="Tahoma"/>
          <w:color w:val="000000" w:themeColor="text1"/>
        </w:rPr>
        <w:t>στον</w:t>
      </w:r>
      <w:r w:rsidR="00A14079">
        <w:rPr>
          <w:rFonts w:ascii="Tahoma" w:hAnsi="Tahoma" w:cs="Tahoma"/>
          <w:color w:val="000000" w:themeColor="text1"/>
        </w:rPr>
        <w:t xml:space="preserve"> Δήμο που κατά την κρίση μας θα είναι πολλαπλώς ευμενέστερα για την γειτονική περιοχή και το Δήμο. </w:t>
      </w:r>
    </w:p>
    <w:p w14:paraId="717591A1" w14:textId="085BD4EF" w:rsidR="00A14079" w:rsidRDefault="006D1BB1" w:rsidP="00A14079">
      <w:pPr>
        <w:shd w:val="clear" w:color="auto" w:fill="FFFFFF"/>
        <w:spacing w:after="0" w:line="360" w:lineRule="auto"/>
        <w:jc w:val="both"/>
        <w:rPr>
          <w:rFonts w:ascii="Tahoma" w:hAnsi="Tahoma" w:cs="Tahoma"/>
          <w:color w:val="000000" w:themeColor="text1"/>
        </w:rPr>
      </w:pPr>
      <w:r>
        <w:rPr>
          <w:rFonts w:ascii="Tahoma" w:hAnsi="Tahoma" w:cs="Tahoma"/>
          <w:b/>
          <w:bCs/>
          <w:color w:val="000000" w:themeColor="text1"/>
        </w:rPr>
        <w:t xml:space="preserve">    </w:t>
      </w:r>
      <w:r w:rsidR="00A14079" w:rsidRPr="006D1BB1">
        <w:rPr>
          <w:rFonts w:ascii="Tahoma" w:hAnsi="Tahoma" w:cs="Tahoma"/>
          <w:b/>
          <w:bCs/>
          <w:color w:val="000000" w:themeColor="text1"/>
        </w:rPr>
        <w:t>3)</w:t>
      </w:r>
      <w:r w:rsidR="00A14079">
        <w:rPr>
          <w:rFonts w:ascii="Tahoma" w:hAnsi="Tahoma" w:cs="Tahoma"/>
          <w:color w:val="000000" w:themeColor="text1"/>
        </w:rPr>
        <w:t xml:space="preserve">  Δεν γίνεται καμία αναφορά στη Μελέτη του μη οριοθετημένου και μη διευθετημένου ρέματος Δαμάσκου που γειτνιάζει στην επένδυση. </w:t>
      </w:r>
    </w:p>
    <w:p w14:paraId="046E8A79" w14:textId="165B7345" w:rsidR="00A14079" w:rsidRDefault="006D1BB1" w:rsidP="00A14079">
      <w:pPr>
        <w:shd w:val="clear" w:color="auto" w:fill="FFFFFF"/>
        <w:spacing w:after="0" w:line="360" w:lineRule="auto"/>
        <w:jc w:val="both"/>
        <w:rPr>
          <w:rFonts w:ascii="Tahoma" w:hAnsi="Tahoma" w:cs="Tahoma"/>
          <w:color w:val="000000" w:themeColor="text1"/>
        </w:rPr>
      </w:pPr>
      <w:r>
        <w:rPr>
          <w:rFonts w:ascii="Tahoma" w:hAnsi="Tahoma" w:cs="Tahoma"/>
          <w:b/>
          <w:bCs/>
          <w:color w:val="000000" w:themeColor="text1"/>
        </w:rPr>
        <w:t xml:space="preserve">    </w:t>
      </w:r>
      <w:r w:rsidR="00A14079" w:rsidRPr="006D1BB1">
        <w:rPr>
          <w:rFonts w:ascii="Tahoma" w:hAnsi="Tahoma" w:cs="Tahoma"/>
          <w:b/>
          <w:bCs/>
          <w:color w:val="000000" w:themeColor="text1"/>
        </w:rPr>
        <w:t>4)</w:t>
      </w:r>
      <w:r w:rsidR="00A14079">
        <w:rPr>
          <w:rFonts w:ascii="Tahoma" w:hAnsi="Tahoma" w:cs="Tahoma"/>
          <w:color w:val="000000" w:themeColor="text1"/>
        </w:rPr>
        <w:t xml:space="preserve"> Επέρχεται κυκλοφοριακή επιβάρυνση του οδικού δικτύου της περιοχής που δυσχεραίνει την διακίνηση και κυκλοφορία οχημάτων και εμπορευμάτων των επιχειρήσεων της περιοχής. Δεν προβλέπεται δίκτυο οδών επαρκούς πλάτους περιμετρικά της επένδυσης. Δεν εξετάζεται, επιπλέον, η ανάγκη στάθμευσης των χρηστών του Μετρό σε δημόσιες οδούς και χώρους στάθμευσης. Ως εκ τούτου κρίνεται απαραίτητη σε αυτή τη φάση η κατάθεση σχετικής κυκλοφοριακής μελέτης</w:t>
      </w:r>
      <w:r>
        <w:rPr>
          <w:rFonts w:ascii="Tahoma" w:hAnsi="Tahoma" w:cs="Tahoma"/>
          <w:color w:val="000000" w:themeColor="text1"/>
        </w:rPr>
        <w:t>, η οποία θα εναρμονίζεται με το ΣΒΑΚ</w:t>
      </w:r>
      <w:r w:rsidR="005D5A6C">
        <w:rPr>
          <w:rFonts w:ascii="Tahoma" w:hAnsi="Tahoma" w:cs="Tahoma"/>
          <w:color w:val="000000" w:themeColor="text1"/>
        </w:rPr>
        <w:t xml:space="preserve"> του Δήμου</w:t>
      </w:r>
      <w:r>
        <w:rPr>
          <w:rFonts w:ascii="Tahoma" w:hAnsi="Tahoma" w:cs="Tahoma"/>
          <w:color w:val="000000" w:themeColor="text1"/>
        </w:rPr>
        <w:t>.</w:t>
      </w:r>
    </w:p>
    <w:p w14:paraId="37D8EBFB" w14:textId="3CCA7201" w:rsidR="00A14079" w:rsidRDefault="006D1BB1" w:rsidP="00A14079">
      <w:pPr>
        <w:shd w:val="clear" w:color="auto" w:fill="FFFFFF"/>
        <w:spacing w:after="0" w:line="360" w:lineRule="auto"/>
        <w:jc w:val="both"/>
        <w:rPr>
          <w:rFonts w:ascii="Tahoma" w:hAnsi="Tahoma" w:cs="Tahoma"/>
          <w:color w:val="000000" w:themeColor="text1"/>
        </w:rPr>
      </w:pPr>
      <w:r>
        <w:rPr>
          <w:rFonts w:ascii="Tahoma" w:hAnsi="Tahoma" w:cs="Tahoma"/>
          <w:b/>
          <w:bCs/>
          <w:color w:val="000000" w:themeColor="text1"/>
        </w:rPr>
        <w:t xml:space="preserve">     </w:t>
      </w:r>
      <w:r w:rsidR="00A14079" w:rsidRPr="006D1BB1">
        <w:rPr>
          <w:rFonts w:ascii="Tahoma" w:hAnsi="Tahoma" w:cs="Tahoma"/>
          <w:b/>
          <w:bCs/>
          <w:color w:val="000000" w:themeColor="text1"/>
        </w:rPr>
        <w:t>5)</w:t>
      </w:r>
      <w:r w:rsidR="00A14079">
        <w:rPr>
          <w:rFonts w:ascii="Tahoma" w:hAnsi="Tahoma" w:cs="Tahoma"/>
          <w:color w:val="000000" w:themeColor="text1"/>
        </w:rPr>
        <w:t xml:space="preserve"> </w:t>
      </w:r>
      <w:r>
        <w:rPr>
          <w:rFonts w:ascii="Tahoma" w:hAnsi="Tahoma" w:cs="Tahoma"/>
          <w:color w:val="000000" w:themeColor="text1"/>
        </w:rPr>
        <w:t xml:space="preserve"> Δεν γίνεται καμία αναφορά στη Μελέτη για την αύξηση του όγκου των απορριμμάτων</w:t>
      </w:r>
      <w:r w:rsidR="005D5A6C">
        <w:rPr>
          <w:rFonts w:ascii="Tahoma" w:hAnsi="Tahoma" w:cs="Tahoma"/>
          <w:color w:val="000000" w:themeColor="text1"/>
        </w:rPr>
        <w:t>,</w:t>
      </w:r>
      <w:r>
        <w:rPr>
          <w:rFonts w:ascii="Tahoma" w:hAnsi="Tahoma" w:cs="Tahoma"/>
          <w:color w:val="000000" w:themeColor="text1"/>
        </w:rPr>
        <w:t xml:space="preserve"> καθώς και τον τρόπο διαχείρισής τους κατ’ εφαρμογή των αρχών της κυκλικής οικονομίας.</w:t>
      </w:r>
    </w:p>
    <w:p w14:paraId="447326D6" w14:textId="7F3092E1" w:rsidR="00767A6F" w:rsidRPr="006D1BB1" w:rsidRDefault="006D1BB1" w:rsidP="006D1BB1">
      <w:pPr>
        <w:shd w:val="clear" w:color="auto" w:fill="FFFFFF"/>
        <w:spacing w:after="0" w:line="360" w:lineRule="auto"/>
        <w:jc w:val="both"/>
        <w:rPr>
          <w:rFonts w:ascii="Tahoma" w:eastAsia="Times New Roman" w:hAnsi="Tahoma" w:cs="Tahoma"/>
          <w:color w:val="000000" w:themeColor="text1"/>
          <w:lang w:eastAsia="el-GR"/>
        </w:rPr>
      </w:pPr>
      <w:r>
        <w:rPr>
          <w:rFonts w:ascii="Tahoma" w:hAnsi="Tahoma" w:cs="Tahoma"/>
          <w:b/>
          <w:bCs/>
          <w:color w:val="000000" w:themeColor="text1"/>
        </w:rPr>
        <w:t xml:space="preserve">     </w:t>
      </w:r>
      <w:r w:rsidRPr="006D1BB1">
        <w:rPr>
          <w:rFonts w:ascii="Tahoma" w:hAnsi="Tahoma" w:cs="Tahoma"/>
          <w:b/>
          <w:bCs/>
          <w:color w:val="000000" w:themeColor="text1"/>
        </w:rPr>
        <w:t>6)</w:t>
      </w:r>
      <w:r w:rsidRPr="006D1BB1">
        <w:rPr>
          <w:rFonts w:ascii="Tahoma" w:hAnsi="Tahoma" w:cs="Tahoma"/>
          <w:color w:val="000000" w:themeColor="text1"/>
        </w:rPr>
        <w:t xml:space="preserve">  </w:t>
      </w:r>
      <w:r w:rsidRPr="006D1BB1">
        <w:rPr>
          <w:rFonts w:ascii="Tahoma" w:eastAsia="Times New Roman" w:hAnsi="Tahoma" w:cs="Tahoma"/>
          <w:color w:val="000000" w:themeColor="text1"/>
          <w:lang w:eastAsia="el-GR"/>
        </w:rPr>
        <w:t>Δ</w:t>
      </w:r>
      <w:r w:rsidR="007E5DB2" w:rsidRPr="006D1BB1">
        <w:rPr>
          <w:rFonts w:ascii="Tahoma" w:eastAsia="Times New Roman" w:hAnsi="Tahoma" w:cs="Tahoma"/>
          <w:color w:val="000000" w:themeColor="text1"/>
          <w:lang w:eastAsia="el-GR"/>
        </w:rPr>
        <w:t xml:space="preserve">ιαπιστώνονται σφάλματα ως προς τα όρια και τα εμβαδά των ιδιοκτησιών που εντάσσονται στο σχέδιο, καθώς περιγράφονται και περιλαμβάνονται εκτάσεις που ανήκουν </w:t>
      </w:r>
      <w:r w:rsidR="00E84AF4">
        <w:rPr>
          <w:rFonts w:ascii="Tahoma" w:eastAsia="Times New Roman" w:hAnsi="Tahoma" w:cs="Tahoma"/>
          <w:color w:val="000000" w:themeColor="text1"/>
          <w:lang w:eastAsia="el-GR"/>
        </w:rPr>
        <w:t>στον</w:t>
      </w:r>
      <w:r w:rsidR="007E5DB2" w:rsidRPr="006D1BB1">
        <w:rPr>
          <w:rFonts w:ascii="Tahoma" w:eastAsia="Times New Roman" w:hAnsi="Tahoma" w:cs="Tahoma"/>
          <w:color w:val="000000" w:themeColor="text1"/>
          <w:lang w:eastAsia="el-GR"/>
        </w:rPr>
        <w:t xml:space="preserve"> Δήμο, σφάλματα τα οποία επηρεάζουν και τον υπολογισμό της υποχρεωτικής εισφοράς σε γη. </w:t>
      </w:r>
    </w:p>
    <w:p w14:paraId="14D70BB5" w14:textId="58D77EF2" w:rsidR="00ED7247" w:rsidRDefault="006D1BB1" w:rsidP="00483408">
      <w:pPr>
        <w:shd w:val="clear" w:color="auto" w:fill="FFFFFF"/>
        <w:spacing w:after="0" w:line="360" w:lineRule="auto"/>
        <w:jc w:val="both"/>
        <w:rPr>
          <w:rFonts w:ascii="Tahoma" w:eastAsia="Times New Roman" w:hAnsi="Tahoma" w:cs="Tahoma"/>
          <w:color w:val="000000" w:themeColor="text1"/>
          <w:lang w:eastAsia="el-GR"/>
        </w:rPr>
      </w:pPr>
      <w:r>
        <w:rPr>
          <w:rFonts w:ascii="Tahoma" w:eastAsia="Times New Roman" w:hAnsi="Tahoma" w:cs="Tahoma"/>
          <w:color w:val="000000" w:themeColor="text1"/>
          <w:lang w:eastAsia="el-GR"/>
        </w:rPr>
        <w:t xml:space="preserve">    Θεωρούμε, τέλος, ότι η κατά παρέκκλιση προτεινόμενες πολεοδομικές ρυθμίσεις και όροι δόμησης δεν θα εγκρίνονταν από κανένα Συμβούλιο Χωροταξίας ή Αρχιτεκτονικής. Χαρακτηριστική διαπίστωση υπέρβασης αποτελεί το μέγιστο επιτρεπόμενο ύψος που στην εντός σχεδίου περιοχή καθορίζεται σε 27 μέτρα αντί των </w:t>
      </w:r>
      <w:r w:rsidR="005C73FE">
        <w:rPr>
          <w:rFonts w:ascii="Tahoma" w:eastAsia="Times New Roman" w:hAnsi="Tahoma" w:cs="Tahoma"/>
          <w:color w:val="000000" w:themeColor="text1"/>
          <w:lang w:eastAsia="el-GR"/>
        </w:rPr>
        <w:t>15 μέτρων</w:t>
      </w:r>
      <w:r w:rsidR="007B2FAC">
        <w:rPr>
          <w:rFonts w:ascii="Tahoma" w:eastAsia="Times New Roman" w:hAnsi="Tahoma" w:cs="Tahoma"/>
          <w:color w:val="000000" w:themeColor="text1"/>
          <w:lang w:eastAsia="el-GR"/>
        </w:rPr>
        <w:t xml:space="preserve"> </w:t>
      </w:r>
      <w:r>
        <w:rPr>
          <w:rFonts w:ascii="Tahoma" w:eastAsia="Times New Roman" w:hAnsi="Tahoma" w:cs="Tahoma"/>
          <w:color w:val="000000" w:themeColor="text1"/>
          <w:lang w:eastAsia="el-GR"/>
        </w:rPr>
        <w:t xml:space="preserve">που ισχύουν, καταδεικνύοντας την αντίθεση του σχεδίου της επένδυσης στην αρχιτεκτονική φυσιογνωμία και το ανάγλυφο της περιοχής. </w:t>
      </w:r>
    </w:p>
    <w:p w14:paraId="7E704A50" w14:textId="545471E5" w:rsidR="006D1BB1" w:rsidRPr="005C73FE" w:rsidRDefault="006D1BB1" w:rsidP="00483408">
      <w:pPr>
        <w:shd w:val="clear" w:color="auto" w:fill="FFFFFF"/>
        <w:spacing w:after="0" w:line="360" w:lineRule="auto"/>
        <w:jc w:val="both"/>
        <w:rPr>
          <w:rFonts w:ascii="Tahoma" w:eastAsia="Times New Roman" w:hAnsi="Tahoma" w:cs="Tahoma"/>
          <w:color w:val="000000" w:themeColor="text1"/>
          <w:lang w:eastAsia="el-GR"/>
        </w:rPr>
      </w:pPr>
      <w:r>
        <w:rPr>
          <w:rFonts w:ascii="Tahoma" w:eastAsia="Times New Roman" w:hAnsi="Tahoma" w:cs="Tahoma"/>
          <w:color w:val="000000" w:themeColor="text1"/>
          <w:lang w:eastAsia="el-GR"/>
        </w:rPr>
        <w:t xml:space="preserve">     Τονίζουμε, ότι απειλείται η βιωσιμότητα του υφιστάμενου κέντρου και ειδικότερα η βιωσιμότητα των εμπορικών επιχειρήσεων και των επιχειρήσεων εστίασης, ενώ ταυτόχρονα υπάρχει κίνδυνος αδυναμίας υλοποίησης των τοπικών κέντρων που προβλέπονται στις επιμέρους πολεοδομικές ενότητες από το ισχύον Γ.Π.Σ. και τη Μελέτη αναθεώρησής του. </w:t>
      </w:r>
    </w:p>
    <w:p w14:paraId="46A24119" w14:textId="5FC485AC" w:rsidR="006A65C4" w:rsidRDefault="006A65C4" w:rsidP="00483408">
      <w:pPr>
        <w:shd w:val="clear" w:color="auto" w:fill="FFFFFF"/>
        <w:spacing w:after="0" w:line="360" w:lineRule="auto"/>
        <w:jc w:val="both"/>
        <w:rPr>
          <w:rFonts w:ascii="Tahoma" w:eastAsia="Times New Roman" w:hAnsi="Tahoma" w:cs="Tahoma"/>
          <w:color w:val="000000" w:themeColor="text1"/>
          <w:lang w:eastAsia="el-GR"/>
        </w:rPr>
      </w:pPr>
      <w:r>
        <w:rPr>
          <w:rFonts w:ascii="Tahoma" w:eastAsia="Times New Roman" w:hAnsi="Tahoma" w:cs="Tahoma"/>
          <w:color w:val="000000" w:themeColor="text1"/>
          <w:lang w:eastAsia="el-GR"/>
        </w:rPr>
        <w:lastRenderedPageBreak/>
        <w:t xml:space="preserve"> Κατόπιν όλων των ανωτέρω, παρακαλούμε</w:t>
      </w:r>
      <w:r w:rsidR="00681116">
        <w:rPr>
          <w:rFonts w:ascii="Tahoma" w:eastAsia="Times New Roman" w:hAnsi="Tahoma" w:cs="Tahoma"/>
          <w:color w:val="000000" w:themeColor="text1"/>
          <w:lang w:eastAsia="el-GR"/>
        </w:rPr>
        <w:t xml:space="preserve"> </w:t>
      </w:r>
      <w:r w:rsidR="00EE1973" w:rsidRPr="00EE1973">
        <w:rPr>
          <w:rFonts w:ascii="Tahoma" w:eastAsia="Times New Roman" w:hAnsi="Tahoma" w:cs="Tahoma"/>
          <w:color w:val="000000" w:themeColor="text1"/>
          <w:lang w:eastAsia="el-GR"/>
        </w:rPr>
        <w:t>όπως αποφασίσετε</w:t>
      </w:r>
      <w:r w:rsidR="00EE1973">
        <w:rPr>
          <w:rFonts w:ascii="Tahoma" w:eastAsia="Times New Roman" w:hAnsi="Tahoma" w:cs="Tahoma"/>
          <w:color w:val="000000" w:themeColor="text1"/>
          <w:lang w:eastAsia="el-GR"/>
        </w:rPr>
        <w:t xml:space="preserve"> </w:t>
      </w:r>
      <w:r w:rsidR="00681116">
        <w:rPr>
          <w:rFonts w:ascii="Tahoma" w:eastAsia="Times New Roman" w:hAnsi="Tahoma" w:cs="Tahoma"/>
          <w:color w:val="000000" w:themeColor="text1"/>
          <w:lang w:eastAsia="el-GR"/>
        </w:rPr>
        <w:t xml:space="preserve">για την αρνητική γνωμοδότηση </w:t>
      </w:r>
      <w:r>
        <w:rPr>
          <w:rFonts w:ascii="Tahoma" w:eastAsia="Times New Roman" w:hAnsi="Tahoma" w:cs="Tahoma"/>
          <w:color w:val="000000" w:themeColor="text1"/>
          <w:lang w:eastAsia="el-GR"/>
        </w:rPr>
        <w:t xml:space="preserve"> </w:t>
      </w:r>
      <w:r w:rsidR="000677C3">
        <w:rPr>
          <w:rFonts w:ascii="Tahoma" w:eastAsia="Times New Roman" w:hAnsi="Tahoma" w:cs="Tahoma"/>
          <w:color w:val="000000" w:themeColor="text1"/>
          <w:lang w:eastAsia="el-GR"/>
        </w:rPr>
        <w:t>σχ</w:t>
      </w:r>
      <w:r w:rsidR="0017535E">
        <w:rPr>
          <w:rFonts w:ascii="Tahoma" w:eastAsia="Times New Roman" w:hAnsi="Tahoma" w:cs="Tahoma"/>
          <w:color w:val="000000" w:themeColor="text1"/>
          <w:lang w:eastAsia="el-GR"/>
        </w:rPr>
        <w:t xml:space="preserve">ετικά με την </w:t>
      </w:r>
      <w:r>
        <w:rPr>
          <w:rFonts w:ascii="Tahoma" w:eastAsia="Times New Roman" w:hAnsi="Tahoma" w:cs="Tahoma"/>
          <w:color w:val="000000" w:themeColor="text1"/>
          <w:lang w:eastAsia="el-GR"/>
        </w:rPr>
        <w:t xml:space="preserve">εν θέματι </w:t>
      </w:r>
      <w:r w:rsidR="00CD11D2">
        <w:rPr>
          <w:rFonts w:ascii="Tahoma" w:eastAsia="Times New Roman" w:hAnsi="Tahoma" w:cs="Tahoma"/>
          <w:color w:val="000000" w:themeColor="text1"/>
          <w:lang w:eastAsia="el-GR"/>
        </w:rPr>
        <w:t>Μελέτη Περιβαλλοντικών</w:t>
      </w:r>
      <w:r>
        <w:rPr>
          <w:rFonts w:ascii="Tahoma" w:eastAsia="Times New Roman" w:hAnsi="Tahoma" w:cs="Tahoma"/>
          <w:color w:val="000000" w:themeColor="text1"/>
          <w:lang w:eastAsia="el-GR"/>
        </w:rPr>
        <w:t xml:space="preserve"> Επιπτώσεων</w:t>
      </w:r>
      <w:r w:rsidR="00594BAF">
        <w:rPr>
          <w:rFonts w:ascii="Tahoma" w:eastAsia="Times New Roman" w:hAnsi="Tahoma" w:cs="Tahoma"/>
          <w:color w:val="000000" w:themeColor="text1"/>
          <w:lang w:eastAsia="el-GR"/>
        </w:rPr>
        <w:t xml:space="preserve"> και </w:t>
      </w:r>
      <w:r w:rsidR="00AD3BD3">
        <w:rPr>
          <w:rFonts w:ascii="Tahoma" w:eastAsia="Times New Roman" w:hAnsi="Tahoma" w:cs="Tahoma"/>
          <w:color w:val="000000" w:themeColor="text1"/>
          <w:lang w:eastAsia="el-GR"/>
        </w:rPr>
        <w:t xml:space="preserve">για </w:t>
      </w:r>
      <w:r w:rsidR="00594BAF">
        <w:rPr>
          <w:rFonts w:ascii="Tahoma" w:eastAsia="Times New Roman" w:hAnsi="Tahoma" w:cs="Tahoma"/>
          <w:color w:val="000000" w:themeColor="text1"/>
          <w:lang w:eastAsia="el-GR"/>
        </w:rPr>
        <w:t xml:space="preserve">τη διαβίβαση </w:t>
      </w:r>
      <w:r w:rsidR="00F84358">
        <w:rPr>
          <w:rFonts w:ascii="Tahoma" w:eastAsia="Times New Roman" w:hAnsi="Tahoma" w:cs="Tahoma"/>
          <w:color w:val="000000" w:themeColor="text1"/>
          <w:lang w:eastAsia="el-GR"/>
        </w:rPr>
        <w:t xml:space="preserve">της παρούσας και </w:t>
      </w:r>
      <w:r w:rsidR="00594BAF">
        <w:rPr>
          <w:rFonts w:ascii="Tahoma" w:eastAsia="Times New Roman" w:hAnsi="Tahoma" w:cs="Tahoma"/>
          <w:color w:val="000000" w:themeColor="text1"/>
          <w:lang w:eastAsia="el-GR"/>
        </w:rPr>
        <w:t xml:space="preserve">των </w:t>
      </w:r>
      <w:r w:rsidR="00456D18">
        <w:rPr>
          <w:rFonts w:ascii="Tahoma" w:eastAsia="Times New Roman" w:hAnsi="Tahoma" w:cs="Tahoma"/>
          <w:color w:val="000000" w:themeColor="text1"/>
          <w:lang w:eastAsia="el-GR"/>
        </w:rPr>
        <w:t>ανωτέρω παρατηρήσεων</w:t>
      </w:r>
      <w:r w:rsidR="004F7BB7">
        <w:rPr>
          <w:rFonts w:ascii="Tahoma" w:eastAsia="Times New Roman" w:hAnsi="Tahoma" w:cs="Tahoma"/>
          <w:color w:val="000000" w:themeColor="text1"/>
          <w:lang w:eastAsia="el-GR"/>
        </w:rPr>
        <w:t>, προκειμένου να ληφθούν υπόψη,</w:t>
      </w:r>
      <w:r w:rsidR="00F84358">
        <w:rPr>
          <w:rFonts w:ascii="Tahoma" w:eastAsia="Times New Roman" w:hAnsi="Tahoma" w:cs="Tahoma"/>
          <w:color w:val="000000" w:themeColor="text1"/>
          <w:lang w:eastAsia="el-GR"/>
        </w:rPr>
        <w:t xml:space="preserve"> </w:t>
      </w:r>
      <w:r w:rsidR="008F0181">
        <w:rPr>
          <w:rFonts w:ascii="Tahoma" w:eastAsia="Times New Roman" w:hAnsi="Tahoma" w:cs="Tahoma"/>
          <w:color w:val="000000" w:themeColor="text1"/>
          <w:lang w:eastAsia="el-GR"/>
        </w:rPr>
        <w:t>από</w:t>
      </w:r>
      <w:r w:rsidR="00F84358">
        <w:rPr>
          <w:rFonts w:ascii="Tahoma" w:eastAsia="Times New Roman" w:hAnsi="Tahoma" w:cs="Tahoma"/>
          <w:color w:val="000000" w:themeColor="text1"/>
          <w:lang w:eastAsia="el-GR"/>
        </w:rPr>
        <w:t xml:space="preserve"> Περιφερειακό Συμβούλιο</w:t>
      </w:r>
      <w:r w:rsidR="00EE1D47">
        <w:rPr>
          <w:rFonts w:ascii="Tahoma" w:eastAsia="Times New Roman" w:hAnsi="Tahoma" w:cs="Tahoma"/>
          <w:color w:val="000000" w:themeColor="text1"/>
          <w:lang w:eastAsia="el-GR"/>
        </w:rPr>
        <w:t>,</w:t>
      </w:r>
      <w:r w:rsidR="007A45FE">
        <w:rPr>
          <w:rFonts w:ascii="Tahoma" w:eastAsia="Times New Roman" w:hAnsi="Tahoma" w:cs="Tahoma"/>
          <w:color w:val="000000" w:themeColor="text1"/>
          <w:lang w:eastAsia="el-GR"/>
        </w:rPr>
        <w:t xml:space="preserve"> τη Γενική </w:t>
      </w:r>
      <w:r w:rsidR="001161E0">
        <w:rPr>
          <w:rFonts w:ascii="Tahoma" w:eastAsia="Times New Roman" w:hAnsi="Tahoma" w:cs="Tahoma"/>
          <w:color w:val="000000" w:themeColor="text1"/>
          <w:lang w:eastAsia="el-GR"/>
        </w:rPr>
        <w:t>Διεύθυνση</w:t>
      </w:r>
      <w:r w:rsidR="00AD6CB8">
        <w:rPr>
          <w:rFonts w:ascii="Tahoma" w:eastAsia="Times New Roman" w:hAnsi="Tahoma" w:cs="Tahoma"/>
          <w:color w:val="000000" w:themeColor="text1"/>
          <w:lang w:eastAsia="el-GR"/>
        </w:rPr>
        <w:t xml:space="preserve"> </w:t>
      </w:r>
      <w:r w:rsidR="001161E0">
        <w:rPr>
          <w:rFonts w:ascii="Tahoma" w:eastAsia="Times New Roman" w:hAnsi="Tahoma" w:cs="Tahoma"/>
          <w:color w:val="000000" w:themeColor="text1"/>
          <w:lang w:eastAsia="el-GR"/>
        </w:rPr>
        <w:t>Στρατηγικών</w:t>
      </w:r>
      <w:r w:rsidR="00AD6CB8">
        <w:rPr>
          <w:rFonts w:ascii="Tahoma" w:eastAsia="Times New Roman" w:hAnsi="Tahoma" w:cs="Tahoma"/>
          <w:color w:val="000000" w:themeColor="text1"/>
          <w:lang w:eastAsia="el-GR"/>
        </w:rPr>
        <w:t xml:space="preserve"> Επενδύσεων του</w:t>
      </w:r>
      <w:r w:rsidR="001161E0">
        <w:rPr>
          <w:rFonts w:ascii="Tahoma" w:eastAsia="Times New Roman" w:hAnsi="Tahoma" w:cs="Tahoma"/>
          <w:color w:val="000000" w:themeColor="text1"/>
          <w:lang w:eastAsia="el-GR"/>
        </w:rPr>
        <w:t xml:space="preserve"> Υπουργείου</w:t>
      </w:r>
      <w:r w:rsidR="00AD6CB8">
        <w:rPr>
          <w:rFonts w:ascii="Tahoma" w:eastAsia="Times New Roman" w:hAnsi="Tahoma" w:cs="Tahoma"/>
          <w:color w:val="000000" w:themeColor="text1"/>
          <w:lang w:eastAsia="el-GR"/>
        </w:rPr>
        <w:t xml:space="preserve"> Ανάπτυξης και Επενδύσεων</w:t>
      </w:r>
      <w:r w:rsidR="00AD3BD3">
        <w:rPr>
          <w:rFonts w:ascii="Tahoma" w:eastAsia="Times New Roman" w:hAnsi="Tahoma" w:cs="Tahoma"/>
          <w:color w:val="000000" w:themeColor="text1"/>
          <w:lang w:eastAsia="el-GR"/>
        </w:rPr>
        <w:t xml:space="preserve"> καθώς </w:t>
      </w:r>
      <w:r w:rsidR="00887CBE">
        <w:rPr>
          <w:rFonts w:ascii="Tahoma" w:eastAsia="Times New Roman" w:hAnsi="Tahoma" w:cs="Tahoma"/>
          <w:color w:val="000000" w:themeColor="text1"/>
          <w:lang w:eastAsia="el-GR"/>
        </w:rPr>
        <w:t xml:space="preserve">και τη Διεύθυνση Περιβαλλοντικής </w:t>
      </w:r>
      <w:proofErr w:type="spellStart"/>
      <w:r w:rsidR="00887CBE">
        <w:rPr>
          <w:rFonts w:ascii="Tahoma" w:eastAsia="Times New Roman" w:hAnsi="Tahoma" w:cs="Tahoma"/>
          <w:color w:val="000000" w:themeColor="text1"/>
          <w:lang w:eastAsia="el-GR"/>
        </w:rPr>
        <w:t>Αδειοδότησης</w:t>
      </w:r>
      <w:proofErr w:type="spellEnd"/>
      <w:r w:rsidR="00887CBE">
        <w:rPr>
          <w:rFonts w:ascii="Tahoma" w:eastAsia="Times New Roman" w:hAnsi="Tahoma" w:cs="Tahoma"/>
          <w:color w:val="000000" w:themeColor="text1"/>
          <w:lang w:eastAsia="el-GR"/>
        </w:rPr>
        <w:t xml:space="preserve"> του </w:t>
      </w:r>
      <w:r w:rsidR="00EA39A5">
        <w:rPr>
          <w:rFonts w:ascii="Tahoma" w:eastAsia="Times New Roman" w:hAnsi="Tahoma" w:cs="Tahoma"/>
          <w:color w:val="000000" w:themeColor="text1"/>
          <w:lang w:eastAsia="el-GR"/>
        </w:rPr>
        <w:t>Υπουργείου Περιβάλλοντος και Ενέργειας</w:t>
      </w:r>
      <w:r w:rsidR="00854503">
        <w:rPr>
          <w:rFonts w:ascii="Tahoma" w:eastAsia="Times New Roman" w:hAnsi="Tahoma" w:cs="Tahoma"/>
          <w:color w:val="000000" w:themeColor="text1"/>
          <w:lang w:eastAsia="el-GR"/>
        </w:rPr>
        <w:t>.</w:t>
      </w:r>
    </w:p>
    <w:p w14:paraId="25E5A6F3" w14:textId="764283F4" w:rsidR="006A65C4" w:rsidRDefault="006A65C4" w:rsidP="00483408">
      <w:pPr>
        <w:shd w:val="clear" w:color="auto" w:fill="FFFFFF"/>
        <w:spacing w:after="0" w:line="360" w:lineRule="auto"/>
        <w:jc w:val="both"/>
        <w:rPr>
          <w:rFonts w:ascii="Tahoma" w:eastAsia="Times New Roman" w:hAnsi="Tahoma" w:cs="Tahoma"/>
          <w:color w:val="000000" w:themeColor="text1"/>
          <w:lang w:eastAsia="el-GR"/>
        </w:rPr>
      </w:pPr>
    </w:p>
    <w:p w14:paraId="70CD1303" w14:textId="347AB027" w:rsidR="006A65C4" w:rsidRDefault="006A65C4" w:rsidP="00483408">
      <w:pPr>
        <w:shd w:val="clear" w:color="auto" w:fill="FFFFFF"/>
        <w:spacing w:after="0" w:line="360" w:lineRule="auto"/>
        <w:jc w:val="both"/>
        <w:rPr>
          <w:rFonts w:ascii="Tahoma" w:eastAsia="Times New Roman" w:hAnsi="Tahoma" w:cs="Tahoma"/>
          <w:color w:val="000000" w:themeColor="text1"/>
          <w:lang w:eastAsia="el-GR"/>
        </w:rPr>
      </w:pPr>
      <w:r>
        <w:rPr>
          <w:rFonts w:ascii="Tahoma" w:eastAsia="Times New Roman" w:hAnsi="Tahoma" w:cs="Tahoma"/>
          <w:color w:val="000000" w:themeColor="text1"/>
          <w:lang w:eastAsia="el-GR"/>
        </w:rPr>
        <w:t xml:space="preserve">                          </w:t>
      </w:r>
    </w:p>
    <w:p w14:paraId="61C4A1DB" w14:textId="4367F003" w:rsidR="006A65C4" w:rsidRDefault="006A65C4" w:rsidP="006A65C4">
      <w:pPr>
        <w:shd w:val="clear" w:color="auto" w:fill="FFFFFF"/>
        <w:spacing w:after="0" w:line="480" w:lineRule="auto"/>
        <w:jc w:val="both"/>
        <w:rPr>
          <w:rFonts w:ascii="Tahoma" w:eastAsia="Times New Roman" w:hAnsi="Tahoma" w:cs="Tahoma"/>
          <w:color w:val="000000" w:themeColor="text1"/>
          <w:lang w:eastAsia="el-GR"/>
        </w:rPr>
      </w:pPr>
      <w:r>
        <w:rPr>
          <w:rFonts w:ascii="Tahoma" w:eastAsia="Times New Roman" w:hAnsi="Tahoma" w:cs="Tahoma"/>
          <w:color w:val="000000" w:themeColor="text1"/>
          <w:lang w:eastAsia="el-GR"/>
        </w:rPr>
        <w:t xml:space="preserve">                                                                         Ο Δήμαρχος Μεταμόρφωσης </w:t>
      </w:r>
    </w:p>
    <w:p w14:paraId="056F79B6" w14:textId="61E1E47A" w:rsidR="006A65C4" w:rsidRPr="006A65C4" w:rsidRDefault="006A65C4" w:rsidP="006A65C4">
      <w:pPr>
        <w:shd w:val="clear" w:color="auto" w:fill="FFFFFF"/>
        <w:spacing w:after="0" w:line="480" w:lineRule="auto"/>
        <w:jc w:val="both"/>
        <w:rPr>
          <w:rFonts w:ascii="Tahoma" w:hAnsi="Tahoma" w:cs="Tahoma"/>
          <w:color w:val="000000" w:themeColor="text1"/>
          <w:highlight w:val="yellow"/>
        </w:rPr>
      </w:pPr>
      <w:r>
        <w:rPr>
          <w:rFonts w:ascii="Tahoma" w:eastAsia="Times New Roman" w:hAnsi="Tahoma" w:cs="Tahoma"/>
          <w:color w:val="000000" w:themeColor="text1"/>
          <w:lang w:eastAsia="el-GR"/>
        </w:rPr>
        <w:t xml:space="preserve">                                                                          Ευστράτιος Α. </w:t>
      </w:r>
      <w:proofErr w:type="spellStart"/>
      <w:r>
        <w:rPr>
          <w:rFonts w:ascii="Tahoma" w:eastAsia="Times New Roman" w:hAnsi="Tahoma" w:cs="Tahoma"/>
          <w:color w:val="000000" w:themeColor="text1"/>
          <w:lang w:eastAsia="el-GR"/>
        </w:rPr>
        <w:t>Σαραούδας</w:t>
      </w:r>
      <w:proofErr w:type="spellEnd"/>
      <w:r>
        <w:rPr>
          <w:rFonts w:ascii="Tahoma" w:eastAsia="Times New Roman" w:hAnsi="Tahoma" w:cs="Tahoma"/>
          <w:color w:val="000000" w:themeColor="text1"/>
          <w:lang w:eastAsia="el-GR"/>
        </w:rPr>
        <w:t xml:space="preserve"> </w:t>
      </w:r>
    </w:p>
    <w:p w14:paraId="3A5F6A5E" w14:textId="77777777" w:rsidR="00ED7247" w:rsidRDefault="00ED7247" w:rsidP="00483408">
      <w:pPr>
        <w:shd w:val="clear" w:color="auto" w:fill="FFFFFF"/>
        <w:spacing w:after="0" w:line="360" w:lineRule="auto"/>
        <w:jc w:val="both"/>
        <w:rPr>
          <w:rFonts w:ascii="Tahoma" w:hAnsi="Tahoma" w:cs="Tahoma"/>
          <w:color w:val="000000" w:themeColor="text1"/>
          <w:highlight w:val="yellow"/>
        </w:rPr>
      </w:pPr>
    </w:p>
    <w:p w14:paraId="507F1EA0" w14:textId="77777777" w:rsidR="00ED7247" w:rsidRDefault="00ED7247" w:rsidP="00483408">
      <w:pPr>
        <w:shd w:val="clear" w:color="auto" w:fill="FFFFFF"/>
        <w:spacing w:after="0" w:line="360" w:lineRule="auto"/>
        <w:jc w:val="both"/>
        <w:rPr>
          <w:rFonts w:ascii="Tahoma" w:hAnsi="Tahoma" w:cs="Tahoma"/>
          <w:color w:val="000000" w:themeColor="text1"/>
          <w:highlight w:val="yellow"/>
        </w:rPr>
      </w:pPr>
    </w:p>
    <w:p w14:paraId="5C3B1D06" w14:textId="77777777" w:rsidR="00ED7247" w:rsidRDefault="00ED7247" w:rsidP="00483408">
      <w:pPr>
        <w:shd w:val="clear" w:color="auto" w:fill="FFFFFF"/>
        <w:spacing w:after="0" w:line="360" w:lineRule="auto"/>
        <w:jc w:val="both"/>
        <w:rPr>
          <w:rFonts w:ascii="Tahoma" w:hAnsi="Tahoma" w:cs="Tahoma"/>
          <w:color w:val="000000" w:themeColor="text1"/>
          <w:highlight w:val="yellow"/>
        </w:rPr>
      </w:pPr>
    </w:p>
    <w:p w14:paraId="2DFFB83A" w14:textId="77777777" w:rsidR="00ED7247" w:rsidRDefault="00ED7247" w:rsidP="00483408">
      <w:pPr>
        <w:shd w:val="clear" w:color="auto" w:fill="FFFFFF"/>
        <w:spacing w:after="0" w:line="360" w:lineRule="auto"/>
        <w:jc w:val="both"/>
        <w:rPr>
          <w:rFonts w:ascii="Tahoma" w:hAnsi="Tahoma" w:cs="Tahoma"/>
          <w:color w:val="000000" w:themeColor="text1"/>
          <w:highlight w:val="yellow"/>
        </w:rPr>
      </w:pPr>
    </w:p>
    <w:p w14:paraId="5443E025" w14:textId="77777777" w:rsidR="00ED7247" w:rsidRDefault="00ED7247" w:rsidP="00483408">
      <w:pPr>
        <w:shd w:val="clear" w:color="auto" w:fill="FFFFFF"/>
        <w:spacing w:after="0" w:line="360" w:lineRule="auto"/>
        <w:jc w:val="both"/>
        <w:rPr>
          <w:rFonts w:ascii="Tahoma" w:hAnsi="Tahoma" w:cs="Tahoma"/>
          <w:color w:val="000000" w:themeColor="text1"/>
          <w:highlight w:val="yellow"/>
        </w:rPr>
      </w:pPr>
    </w:p>
    <w:p w14:paraId="124F62BE" w14:textId="77777777" w:rsidR="00ED7247" w:rsidRDefault="00ED7247" w:rsidP="00483408">
      <w:pPr>
        <w:shd w:val="clear" w:color="auto" w:fill="FFFFFF"/>
        <w:spacing w:after="0" w:line="360" w:lineRule="auto"/>
        <w:jc w:val="both"/>
        <w:rPr>
          <w:rFonts w:ascii="Tahoma" w:hAnsi="Tahoma" w:cs="Tahoma"/>
          <w:color w:val="000000" w:themeColor="text1"/>
          <w:highlight w:val="yellow"/>
        </w:rPr>
      </w:pPr>
    </w:p>
    <w:p w14:paraId="32CBC5D3" w14:textId="77777777" w:rsidR="00ED7247" w:rsidRDefault="00ED7247" w:rsidP="00483408">
      <w:pPr>
        <w:shd w:val="clear" w:color="auto" w:fill="FFFFFF"/>
        <w:spacing w:after="0" w:line="360" w:lineRule="auto"/>
        <w:jc w:val="both"/>
        <w:rPr>
          <w:rFonts w:ascii="Tahoma" w:hAnsi="Tahoma" w:cs="Tahoma"/>
          <w:color w:val="000000" w:themeColor="text1"/>
          <w:highlight w:val="yellow"/>
        </w:rPr>
      </w:pPr>
    </w:p>
    <w:p w14:paraId="49ED00D5" w14:textId="47EA63FE" w:rsidR="00713B66" w:rsidRPr="004172D8" w:rsidRDefault="00DB749A" w:rsidP="00167DD7">
      <w:pPr>
        <w:shd w:val="clear" w:color="auto" w:fill="FFFFFF"/>
        <w:spacing w:after="0" w:line="360" w:lineRule="auto"/>
        <w:jc w:val="both"/>
        <w:rPr>
          <w:rFonts w:ascii="Tahoma" w:hAnsi="Tahoma" w:cs="Tahoma"/>
          <w:b/>
          <w:bCs/>
          <w:highlight w:val="yellow"/>
          <w:u w:val="single"/>
        </w:rPr>
      </w:pPr>
      <w:r w:rsidRPr="004172D8">
        <w:rPr>
          <w:rFonts w:ascii="Tahoma" w:hAnsi="Tahoma" w:cs="Tahoma"/>
          <w:b/>
          <w:bCs/>
          <w:color w:val="000000" w:themeColor="text1"/>
          <w:highlight w:val="yellow"/>
        </w:rPr>
        <w:t xml:space="preserve">   </w:t>
      </w:r>
    </w:p>
    <w:p w14:paraId="2B0999F2" w14:textId="77777777" w:rsidR="004172D8" w:rsidRPr="004172D8" w:rsidRDefault="004172D8" w:rsidP="00DD4264">
      <w:pPr>
        <w:spacing w:after="0" w:line="360" w:lineRule="auto"/>
        <w:jc w:val="both"/>
        <w:rPr>
          <w:rFonts w:ascii="Tahoma" w:hAnsi="Tahoma" w:cs="Tahoma"/>
          <w:b/>
          <w:bCs/>
          <w:highlight w:val="yellow"/>
        </w:rPr>
      </w:pPr>
    </w:p>
    <w:p w14:paraId="4907BEC0" w14:textId="77777777" w:rsidR="004172D8" w:rsidRPr="004172D8" w:rsidRDefault="004172D8" w:rsidP="00DD4264">
      <w:pPr>
        <w:spacing w:after="0" w:line="360" w:lineRule="auto"/>
        <w:jc w:val="both"/>
        <w:rPr>
          <w:rFonts w:ascii="Tahoma" w:hAnsi="Tahoma" w:cs="Tahoma"/>
          <w:b/>
          <w:bCs/>
          <w:highlight w:val="yellow"/>
        </w:rPr>
      </w:pPr>
    </w:p>
    <w:p w14:paraId="3FFE7E80" w14:textId="4310BF5E" w:rsidR="00567C1D" w:rsidRPr="00E66016" w:rsidRDefault="005F29CE" w:rsidP="007634BC">
      <w:pPr>
        <w:spacing w:after="0" w:line="360" w:lineRule="auto"/>
        <w:jc w:val="both"/>
        <w:rPr>
          <w:rFonts w:ascii="Tahoma" w:hAnsi="Tahoma" w:cs="Tahoma"/>
          <w:b/>
          <w:bCs/>
          <w:color w:val="000000" w:themeColor="text1"/>
          <w:u w:val="single"/>
        </w:rPr>
      </w:pPr>
      <w:r w:rsidRPr="004172D8">
        <w:rPr>
          <w:rFonts w:ascii="Tahoma" w:hAnsi="Tahoma" w:cs="Tahoma"/>
          <w:highlight w:val="yellow"/>
        </w:rPr>
        <w:t xml:space="preserve">     </w:t>
      </w:r>
    </w:p>
    <w:p w14:paraId="1D60ED43" w14:textId="34346F1F" w:rsidR="00713B66" w:rsidRPr="00275185" w:rsidRDefault="00713B66" w:rsidP="00794F32">
      <w:pPr>
        <w:jc w:val="both"/>
        <w:rPr>
          <w:b/>
          <w:bCs/>
        </w:rPr>
      </w:pPr>
    </w:p>
    <w:sectPr w:rsidR="00713B66" w:rsidRPr="00275185">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B1FA6" w14:textId="77777777" w:rsidR="007B74F6" w:rsidRDefault="007B74F6" w:rsidP="004B4A76">
      <w:pPr>
        <w:spacing w:after="0" w:line="240" w:lineRule="auto"/>
      </w:pPr>
      <w:r>
        <w:separator/>
      </w:r>
    </w:p>
  </w:endnote>
  <w:endnote w:type="continuationSeparator" w:id="0">
    <w:p w14:paraId="38F72B37" w14:textId="77777777" w:rsidR="007B74F6" w:rsidRDefault="007B74F6" w:rsidP="004B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5631676"/>
      <w:docPartObj>
        <w:docPartGallery w:val="Page Numbers (Bottom of Page)"/>
        <w:docPartUnique/>
      </w:docPartObj>
    </w:sdtPr>
    <w:sdtEndPr>
      <w:rPr>
        <w:noProof/>
      </w:rPr>
    </w:sdtEndPr>
    <w:sdtContent>
      <w:p w14:paraId="2641C739" w14:textId="305B0A86" w:rsidR="004B4A76" w:rsidRDefault="004B4A76">
        <w:pPr>
          <w:pStyle w:val="a4"/>
          <w:jc w:val="center"/>
        </w:pPr>
        <w:r>
          <w:fldChar w:fldCharType="begin"/>
        </w:r>
        <w:r>
          <w:instrText xml:space="preserve"> PAGE   \* MERGEFORMAT </w:instrText>
        </w:r>
        <w:r>
          <w:fldChar w:fldCharType="separate"/>
        </w:r>
        <w:r>
          <w:rPr>
            <w:noProof/>
          </w:rPr>
          <w:t>2</w:t>
        </w:r>
        <w:r>
          <w:rPr>
            <w:noProof/>
          </w:rPr>
          <w:fldChar w:fldCharType="end"/>
        </w:r>
      </w:p>
    </w:sdtContent>
  </w:sdt>
  <w:p w14:paraId="212DC6D2" w14:textId="77777777" w:rsidR="004B4A76" w:rsidRDefault="004B4A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AED55" w14:textId="77777777" w:rsidR="007B74F6" w:rsidRDefault="007B74F6" w:rsidP="004B4A76">
      <w:pPr>
        <w:spacing w:after="0" w:line="240" w:lineRule="auto"/>
      </w:pPr>
      <w:r>
        <w:separator/>
      </w:r>
    </w:p>
  </w:footnote>
  <w:footnote w:type="continuationSeparator" w:id="0">
    <w:p w14:paraId="1DFF7E3E" w14:textId="77777777" w:rsidR="007B74F6" w:rsidRDefault="007B74F6" w:rsidP="004B4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0677A"/>
    <w:multiLevelType w:val="hybridMultilevel"/>
    <w:tmpl w:val="0F08F3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68AE384A"/>
    <w:multiLevelType w:val="hybridMultilevel"/>
    <w:tmpl w:val="4208AB9C"/>
    <w:lvl w:ilvl="0" w:tplc="94A2A076">
      <w:start w:val="1"/>
      <w:numFmt w:val="lowerRoman"/>
      <w:lvlText w:val="%1."/>
      <w:lvlJc w:val="left"/>
      <w:pPr>
        <w:ind w:left="1080" w:hanging="720"/>
      </w:pPr>
      <w:rPr>
        <w:rFonts w:ascii="Tahoma" w:hAnsi="Tahoma" w:cs="Tahoma"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3E2D62"/>
    <w:multiLevelType w:val="hybridMultilevel"/>
    <w:tmpl w:val="0C6ABF7C"/>
    <w:lvl w:ilvl="0" w:tplc="5C302692">
      <w:start w:val="1"/>
      <w:numFmt w:val="upperRoman"/>
      <w:lvlText w:val="%1."/>
      <w:lvlJc w:val="left"/>
      <w:pPr>
        <w:ind w:left="1080" w:hanging="720"/>
      </w:pPr>
      <w:rPr>
        <w:rFonts w:ascii="Tahoma" w:hAnsi="Tahoma" w:cs="Tahoma"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D2"/>
    <w:rsid w:val="00002810"/>
    <w:rsid w:val="000130B5"/>
    <w:rsid w:val="00020335"/>
    <w:rsid w:val="00022446"/>
    <w:rsid w:val="000324CB"/>
    <w:rsid w:val="000326A6"/>
    <w:rsid w:val="00034AD1"/>
    <w:rsid w:val="00035F72"/>
    <w:rsid w:val="00041324"/>
    <w:rsid w:val="00041DE0"/>
    <w:rsid w:val="00043936"/>
    <w:rsid w:val="000677C3"/>
    <w:rsid w:val="000714CB"/>
    <w:rsid w:val="00076982"/>
    <w:rsid w:val="0007727D"/>
    <w:rsid w:val="00080526"/>
    <w:rsid w:val="00084770"/>
    <w:rsid w:val="000856E0"/>
    <w:rsid w:val="00091F5E"/>
    <w:rsid w:val="00093C24"/>
    <w:rsid w:val="000C1AC3"/>
    <w:rsid w:val="000C28AF"/>
    <w:rsid w:val="000D0473"/>
    <w:rsid w:val="000D5D87"/>
    <w:rsid w:val="00115F87"/>
    <w:rsid w:val="001161E0"/>
    <w:rsid w:val="001264E0"/>
    <w:rsid w:val="00130C01"/>
    <w:rsid w:val="0014232F"/>
    <w:rsid w:val="00155D40"/>
    <w:rsid w:val="0016013B"/>
    <w:rsid w:val="001643D7"/>
    <w:rsid w:val="00165C19"/>
    <w:rsid w:val="00167DD7"/>
    <w:rsid w:val="00172B8A"/>
    <w:rsid w:val="0017535E"/>
    <w:rsid w:val="00177AEA"/>
    <w:rsid w:val="00183BAC"/>
    <w:rsid w:val="001875A2"/>
    <w:rsid w:val="001956A9"/>
    <w:rsid w:val="0019754B"/>
    <w:rsid w:val="001C48E8"/>
    <w:rsid w:val="001C4F28"/>
    <w:rsid w:val="001E2F00"/>
    <w:rsid w:val="001E34A4"/>
    <w:rsid w:val="001E4B85"/>
    <w:rsid w:val="001E4D2B"/>
    <w:rsid w:val="001F58D4"/>
    <w:rsid w:val="00206434"/>
    <w:rsid w:val="00206BC3"/>
    <w:rsid w:val="00222495"/>
    <w:rsid w:val="00231B74"/>
    <w:rsid w:val="00240D29"/>
    <w:rsid w:val="00246D6B"/>
    <w:rsid w:val="00246F66"/>
    <w:rsid w:val="002525EA"/>
    <w:rsid w:val="00260C96"/>
    <w:rsid w:val="00272F15"/>
    <w:rsid w:val="00275185"/>
    <w:rsid w:val="002768B7"/>
    <w:rsid w:val="002819D3"/>
    <w:rsid w:val="002955E0"/>
    <w:rsid w:val="002A39AC"/>
    <w:rsid w:val="002B2249"/>
    <w:rsid w:val="002B69C4"/>
    <w:rsid w:val="002C18DA"/>
    <w:rsid w:val="002C37D3"/>
    <w:rsid w:val="002C41F9"/>
    <w:rsid w:val="002C4B61"/>
    <w:rsid w:val="002F36A3"/>
    <w:rsid w:val="002F49A9"/>
    <w:rsid w:val="003042BD"/>
    <w:rsid w:val="00304EAE"/>
    <w:rsid w:val="003227A8"/>
    <w:rsid w:val="003241E9"/>
    <w:rsid w:val="003246DF"/>
    <w:rsid w:val="00336F6C"/>
    <w:rsid w:val="00341B69"/>
    <w:rsid w:val="00346A95"/>
    <w:rsid w:val="00355837"/>
    <w:rsid w:val="0036109A"/>
    <w:rsid w:val="00364386"/>
    <w:rsid w:val="00370333"/>
    <w:rsid w:val="00372744"/>
    <w:rsid w:val="003835F9"/>
    <w:rsid w:val="0038764D"/>
    <w:rsid w:val="003B725A"/>
    <w:rsid w:val="003C0176"/>
    <w:rsid w:val="003C27CF"/>
    <w:rsid w:val="003C3047"/>
    <w:rsid w:val="003D09A6"/>
    <w:rsid w:val="003D68E7"/>
    <w:rsid w:val="003E1ABE"/>
    <w:rsid w:val="0040549F"/>
    <w:rsid w:val="004074C7"/>
    <w:rsid w:val="00410C7F"/>
    <w:rsid w:val="004172D8"/>
    <w:rsid w:val="0041773C"/>
    <w:rsid w:val="004306CD"/>
    <w:rsid w:val="00433486"/>
    <w:rsid w:val="004343A6"/>
    <w:rsid w:val="00443BCF"/>
    <w:rsid w:val="00456D18"/>
    <w:rsid w:val="00464FE9"/>
    <w:rsid w:val="00473716"/>
    <w:rsid w:val="004757E8"/>
    <w:rsid w:val="0047780B"/>
    <w:rsid w:val="004830A4"/>
    <w:rsid w:val="004832F3"/>
    <w:rsid w:val="00483408"/>
    <w:rsid w:val="004858F9"/>
    <w:rsid w:val="004907B5"/>
    <w:rsid w:val="00495D1E"/>
    <w:rsid w:val="0049695A"/>
    <w:rsid w:val="004A002F"/>
    <w:rsid w:val="004A522B"/>
    <w:rsid w:val="004A6541"/>
    <w:rsid w:val="004B2E38"/>
    <w:rsid w:val="004B4A76"/>
    <w:rsid w:val="004B709A"/>
    <w:rsid w:val="004C4D1B"/>
    <w:rsid w:val="004D2B98"/>
    <w:rsid w:val="004F7BB7"/>
    <w:rsid w:val="00501192"/>
    <w:rsid w:val="0051090B"/>
    <w:rsid w:val="00516D71"/>
    <w:rsid w:val="00527B6B"/>
    <w:rsid w:val="0053233E"/>
    <w:rsid w:val="00553C68"/>
    <w:rsid w:val="00554B28"/>
    <w:rsid w:val="00567C1D"/>
    <w:rsid w:val="005801C1"/>
    <w:rsid w:val="00581FB6"/>
    <w:rsid w:val="00585676"/>
    <w:rsid w:val="00585812"/>
    <w:rsid w:val="005866BE"/>
    <w:rsid w:val="00587A64"/>
    <w:rsid w:val="00594BAF"/>
    <w:rsid w:val="0059664E"/>
    <w:rsid w:val="005973BE"/>
    <w:rsid w:val="005978D0"/>
    <w:rsid w:val="005B12D3"/>
    <w:rsid w:val="005B294B"/>
    <w:rsid w:val="005C0116"/>
    <w:rsid w:val="005C0667"/>
    <w:rsid w:val="005C1BB2"/>
    <w:rsid w:val="005C4FAC"/>
    <w:rsid w:val="005C73FE"/>
    <w:rsid w:val="005D5A6C"/>
    <w:rsid w:val="005D619E"/>
    <w:rsid w:val="005D6BB1"/>
    <w:rsid w:val="005E20EA"/>
    <w:rsid w:val="005E3F1B"/>
    <w:rsid w:val="005F29CE"/>
    <w:rsid w:val="005F6245"/>
    <w:rsid w:val="0062059B"/>
    <w:rsid w:val="006219A2"/>
    <w:rsid w:val="00630DA0"/>
    <w:rsid w:val="00640065"/>
    <w:rsid w:val="00653F4D"/>
    <w:rsid w:val="0065784B"/>
    <w:rsid w:val="00663A21"/>
    <w:rsid w:val="006671F1"/>
    <w:rsid w:val="00670EBC"/>
    <w:rsid w:val="006719D7"/>
    <w:rsid w:val="006772A8"/>
    <w:rsid w:val="00681116"/>
    <w:rsid w:val="00691493"/>
    <w:rsid w:val="0069498D"/>
    <w:rsid w:val="006A2505"/>
    <w:rsid w:val="006A61C9"/>
    <w:rsid w:val="006A65C4"/>
    <w:rsid w:val="006C5114"/>
    <w:rsid w:val="006C6931"/>
    <w:rsid w:val="006D1BB1"/>
    <w:rsid w:val="006D2AB8"/>
    <w:rsid w:val="006E4D39"/>
    <w:rsid w:val="006F00B2"/>
    <w:rsid w:val="006F2154"/>
    <w:rsid w:val="006F6CE2"/>
    <w:rsid w:val="007036B0"/>
    <w:rsid w:val="0071000F"/>
    <w:rsid w:val="00713B66"/>
    <w:rsid w:val="00714ADC"/>
    <w:rsid w:val="00724775"/>
    <w:rsid w:val="0072549C"/>
    <w:rsid w:val="0074460D"/>
    <w:rsid w:val="00746168"/>
    <w:rsid w:val="007470F1"/>
    <w:rsid w:val="0075269A"/>
    <w:rsid w:val="00754B9E"/>
    <w:rsid w:val="007634BC"/>
    <w:rsid w:val="00767A6F"/>
    <w:rsid w:val="0077593D"/>
    <w:rsid w:val="00794F32"/>
    <w:rsid w:val="00795E1E"/>
    <w:rsid w:val="007A45FE"/>
    <w:rsid w:val="007A605F"/>
    <w:rsid w:val="007B2FAC"/>
    <w:rsid w:val="007B50BB"/>
    <w:rsid w:val="007B6849"/>
    <w:rsid w:val="007B74F6"/>
    <w:rsid w:val="007B7D10"/>
    <w:rsid w:val="007C051B"/>
    <w:rsid w:val="007C7924"/>
    <w:rsid w:val="007D5994"/>
    <w:rsid w:val="007E5DB2"/>
    <w:rsid w:val="00805C2F"/>
    <w:rsid w:val="00810205"/>
    <w:rsid w:val="00814230"/>
    <w:rsid w:val="008240B4"/>
    <w:rsid w:val="008260D4"/>
    <w:rsid w:val="008303F8"/>
    <w:rsid w:val="008319CD"/>
    <w:rsid w:val="0083270C"/>
    <w:rsid w:val="00835C46"/>
    <w:rsid w:val="00836628"/>
    <w:rsid w:val="00837D68"/>
    <w:rsid w:val="00845541"/>
    <w:rsid w:val="00854503"/>
    <w:rsid w:val="00854BFD"/>
    <w:rsid w:val="008570FA"/>
    <w:rsid w:val="00862AA0"/>
    <w:rsid w:val="00870D93"/>
    <w:rsid w:val="00880B8E"/>
    <w:rsid w:val="00881909"/>
    <w:rsid w:val="008824E7"/>
    <w:rsid w:val="00884FCD"/>
    <w:rsid w:val="00885212"/>
    <w:rsid w:val="00887CBE"/>
    <w:rsid w:val="00887D8D"/>
    <w:rsid w:val="00891513"/>
    <w:rsid w:val="008A2511"/>
    <w:rsid w:val="008A57FA"/>
    <w:rsid w:val="008B7265"/>
    <w:rsid w:val="008B7318"/>
    <w:rsid w:val="008C631C"/>
    <w:rsid w:val="008D412F"/>
    <w:rsid w:val="008E036A"/>
    <w:rsid w:val="008E4594"/>
    <w:rsid w:val="008F0181"/>
    <w:rsid w:val="008F3069"/>
    <w:rsid w:val="008F33F5"/>
    <w:rsid w:val="00904778"/>
    <w:rsid w:val="00910732"/>
    <w:rsid w:val="0092455C"/>
    <w:rsid w:val="009339C5"/>
    <w:rsid w:val="009360CA"/>
    <w:rsid w:val="009362A7"/>
    <w:rsid w:val="00944744"/>
    <w:rsid w:val="00946F73"/>
    <w:rsid w:val="00954E25"/>
    <w:rsid w:val="00993A8F"/>
    <w:rsid w:val="009B462D"/>
    <w:rsid w:val="009F3C6A"/>
    <w:rsid w:val="009F5004"/>
    <w:rsid w:val="00A01D11"/>
    <w:rsid w:val="00A07E61"/>
    <w:rsid w:val="00A14079"/>
    <w:rsid w:val="00A205A1"/>
    <w:rsid w:val="00A23724"/>
    <w:rsid w:val="00A31E1A"/>
    <w:rsid w:val="00A3214D"/>
    <w:rsid w:val="00A32F40"/>
    <w:rsid w:val="00A451D8"/>
    <w:rsid w:val="00A51057"/>
    <w:rsid w:val="00A55297"/>
    <w:rsid w:val="00A62EB9"/>
    <w:rsid w:val="00A7365B"/>
    <w:rsid w:val="00A767EC"/>
    <w:rsid w:val="00A76C6F"/>
    <w:rsid w:val="00A83AD8"/>
    <w:rsid w:val="00A83C4A"/>
    <w:rsid w:val="00A93FD9"/>
    <w:rsid w:val="00A94A4C"/>
    <w:rsid w:val="00A94FC2"/>
    <w:rsid w:val="00AA26F0"/>
    <w:rsid w:val="00AA6F3C"/>
    <w:rsid w:val="00AB4AAD"/>
    <w:rsid w:val="00AB7764"/>
    <w:rsid w:val="00AD3295"/>
    <w:rsid w:val="00AD3B5A"/>
    <w:rsid w:val="00AD3BD3"/>
    <w:rsid w:val="00AD4371"/>
    <w:rsid w:val="00AD6BAD"/>
    <w:rsid w:val="00AD6CB8"/>
    <w:rsid w:val="00AD75E0"/>
    <w:rsid w:val="00AE19CE"/>
    <w:rsid w:val="00AF4ABE"/>
    <w:rsid w:val="00AF5105"/>
    <w:rsid w:val="00B00E00"/>
    <w:rsid w:val="00B057A1"/>
    <w:rsid w:val="00B1080B"/>
    <w:rsid w:val="00B14238"/>
    <w:rsid w:val="00B16874"/>
    <w:rsid w:val="00B16DE4"/>
    <w:rsid w:val="00B20E85"/>
    <w:rsid w:val="00B25001"/>
    <w:rsid w:val="00B26EE3"/>
    <w:rsid w:val="00B40FEF"/>
    <w:rsid w:val="00B553E3"/>
    <w:rsid w:val="00B6390F"/>
    <w:rsid w:val="00B65D2B"/>
    <w:rsid w:val="00B66F01"/>
    <w:rsid w:val="00B7050D"/>
    <w:rsid w:val="00B77D7F"/>
    <w:rsid w:val="00B82E6B"/>
    <w:rsid w:val="00B85EEE"/>
    <w:rsid w:val="00B90528"/>
    <w:rsid w:val="00B919E1"/>
    <w:rsid w:val="00BA0809"/>
    <w:rsid w:val="00BA2077"/>
    <w:rsid w:val="00BA3B06"/>
    <w:rsid w:val="00BB0FE5"/>
    <w:rsid w:val="00BB38B9"/>
    <w:rsid w:val="00BD15CA"/>
    <w:rsid w:val="00BE2CB5"/>
    <w:rsid w:val="00BE32FA"/>
    <w:rsid w:val="00BF0434"/>
    <w:rsid w:val="00BF4A5D"/>
    <w:rsid w:val="00BF7403"/>
    <w:rsid w:val="00C01796"/>
    <w:rsid w:val="00C04EDF"/>
    <w:rsid w:val="00C055AC"/>
    <w:rsid w:val="00C07E66"/>
    <w:rsid w:val="00C12CE4"/>
    <w:rsid w:val="00C13E24"/>
    <w:rsid w:val="00C1483D"/>
    <w:rsid w:val="00C1508F"/>
    <w:rsid w:val="00C15BA5"/>
    <w:rsid w:val="00C226DC"/>
    <w:rsid w:val="00C31FCE"/>
    <w:rsid w:val="00C33FA2"/>
    <w:rsid w:val="00C36911"/>
    <w:rsid w:val="00C41A49"/>
    <w:rsid w:val="00C455E1"/>
    <w:rsid w:val="00C52A24"/>
    <w:rsid w:val="00C63C1B"/>
    <w:rsid w:val="00C840BB"/>
    <w:rsid w:val="00C931A5"/>
    <w:rsid w:val="00CB2B17"/>
    <w:rsid w:val="00CC1508"/>
    <w:rsid w:val="00CD0008"/>
    <w:rsid w:val="00CD0DA3"/>
    <w:rsid w:val="00CD11D2"/>
    <w:rsid w:val="00CD1AAD"/>
    <w:rsid w:val="00CD34A8"/>
    <w:rsid w:val="00CD4AB5"/>
    <w:rsid w:val="00CE0AD6"/>
    <w:rsid w:val="00CE504D"/>
    <w:rsid w:val="00CE6954"/>
    <w:rsid w:val="00D05071"/>
    <w:rsid w:val="00D05397"/>
    <w:rsid w:val="00D102D2"/>
    <w:rsid w:val="00D10A32"/>
    <w:rsid w:val="00D10C9D"/>
    <w:rsid w:val="00D10EB2"/>
    <w:rsid w:val="00D20BC4"/>
    <w:rsid w:val="00D2639A"/>
    <w:rsid w:val="00D30446"/>
    <w:rsid w:val="00D329BD"/>
    <w:rsid w:val="00D35204"/>
    <w:rsid w:val="00D3526A"/>
    <w:rsid w:val="00D407FC"/>
    <w:rsid w:val="00D46BC3"/>
    <w:rsid w:val="00D47344"/>
    <w:rsid w:val="00D62D67"/>
    <w:rsid w:val="00D70761"/>
    <w:rsid w:val="00D70DF4"/>
    <w:rsid w:val="00D716A8"/>
    <w:rsid w:val="00D7257A"/>
    <w:rsid w:val="00D74CE2"/>
    <w:rsid w:val="00D75B94"/>
    <w:rsid w:val="00D7614E"/>
    <w:rsid w:val="00D82923"/>
    <w:rsid w:val="00D86D18"/>
    <w:rsid w:val="00DB1401"/>
    <w:rsid w:val="00DB4C9B"/>
    <w:rsid w:val="00DB6077"/>
    <w:rsid w:val="00DB67D3"/>
    <w:rsid w:val="00DB749A"/>
    <w:rsid w:val="00DC7451"/>
    <w:rsid w:val="00DD3870"/>
    <w:rsid w:val="00DD4264"/>
    <w:rsid w:val="00DE4CA9"/>
    <w:rsid w:val="00DF29D2"/>
    <w:rsid w:val="00E04BC1"/>
    <w:rsid w:val="00E06DAB"/>
    <w:rsid w:val="00E1611E"/>
    <w:rsid w:val="00E17455"/>
    <w:rsid w:val="00E20AF2"/>
    <w:rsid w:val="00E20DEF"/>
    <w:rsid w:val="00E315CF"/>
    <w:rsid w:val="00E359BE"/>
    <w:rsid w:val="00E43369"/>
    <w:rsid w:val="00E53EDB"/>
    <w:rsid w:val="00E65B8E"/>
    <w:rsid w:val="00E66016"/>
    <w:rsid w:val="00E6639D"/>
    <w:rsid w:val="00E70932"/>
    <w:rsid w:val="00E72034"/>
    <w:rsid w:val="00E84AF4"/>
    <w:rsid w:val="00E90778"/>
    <w:rsid w:val="00E96E1F"/>
    <w:rsid w:val="00E970C4"/>
    <w:rsid w:val="00EA01E1"/>
    <w:rsid w:val="00EA1D81"/>
    <w:rsid w:val="00EA37BC"/>
    <w:rsid w:val="00EA39A5"/>
    <w:rsid w:val="00EA6445"/>
    <w:rsid w:val="00EA7370"/>
    <w:rsid w:val="00EB064E"/>
    <w:rsid w:val="00EC65D2"/>
    <w:rsid w:val="00ED36F2"/>
    <w:rsid w:val="00ED7247"/>
    <w:rsid w:val="00EE1973"/>
    <w:rsid w:val="00EE1D47"/>
    <w:rsid w:val="00EE55BB"/>
    <w:rsid w:val="00EE5800"/>
    <w:rsid w:val="00EE6475"/>
    <w:rsid w:val="00EE770F"/>
    <w:rsid w:val="00EE7E60"/>
    <w:rsid w:val="00EF10E1"/>
    <w:rsid w:val="00F03677"/>
    <w:rsid w:val="00F10C96"/>
    <w:rsid w:val="00F12051"/>
    <w:rsid w:val="00F21927"/>
    <w:rsid w:val="00F304FD"/>
    <w:rsid w:val="00F3208E"/>
    <w:rsid w:val="00F34A8D"/>
    <w:rsid w:val="00F36099"/>
    <w:rsid w:val="00F474C0"/>
    <w:rsid w:val="00F51F2C"/>
    <w:rsid w:val="00F61319"/>
    <w:rsid w:val="00F61A4A"/>
    <w:rsid w:val="00F62B55"/>
    <w:rsid w:val="00F71FFA"/>
    <w:rsid w:val="00F741D3"/>
    <w:rsid w:val="00F76FF6"/>
    <w:rsid w:val="00F84358"/>
    <w:rsid w:val="00F85E10"/>
    <w:rsid w:val="00F92936"/>
    <w:rsid w:val="00F942FC"/>
    <w:rsid w:val="00FA1328"/>
    <w:rsid w:val="00FA2C75"/>
    <w:rsid w:val="00FC440A"/>
    <w:rsid w:val="00FC4490"/>
    <w:rsid w:val="00FF67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1A32"/>
  <w15:chartTrackingRefBased/>
  <w15:docId w15:val="{71EDA87F-0CF1-4749-8FC3-E9A23446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4A76"/>
    <w:pPr>
      <w:tabs>
        <w:tab w:val="center" w:pos="4153"/>
        <w:tab w:val="right" w:pos="8306"/>
      </w:tabs>
      <w:spacing w:after="0" w:line="240" w:lineRule="auto"/>
    </w:pPr>
  </w:style>
  <w:style w:type="character" w:customStyle="1" w:styleId="Char">
    <w:name w:val="Κεφαλίδα Char"/>
    <w:basedOn w:val="a0"/>
    <w:link w:val="a3"/>
    <w:uiPriority w:val="99"/>
    <w:rsid w:val="004B4A76"/>
  </w:style>
  <w:style w:type="paragraph" w:styleId="a4">
    <w:name w:val="footer"/>
    <w:basedOn w:val="a"/>
    <w:link w:val="Char0"/>
    <w:uiPriority w:val="99"/>
    <w:unhideWhenUsed/>
    <w:rsid w:val="004B4A76"/>
    <w:pPr>
      <w:tabs>
        <w:tab w:val="center" w:pos="4153"/>
        <w:tab w:val="right" w:pos="8306"/>
      </w:tabs>
      <w:spacing w:after="0" w:line="240" w:lineRule="auto"/>
    </w:pPr>
  </w:style>
  <w:style w:type="character" w:customStyle="1" w:styleId="Char0">
    <w:name w:val="Υποσέλιδο Char"/>
    <w:basedOn w:val="a0"/>
    <w:link w:val="a4"/>
    <w:uiPriority w:val="99"/>
    <w:rsid w:val="004B4A76"/>
  </w:style>
  <w:style w:type="paragraph" w:styleId="a5">
    <w:name w:val="List Paragraph"/>
    <w:basedOn w:val="a"/>
    <w:uiPriority w:val="34"/>
    <w:qFormat/>
    <w:rsid w:val="00A76C6F"/>
    <w:pPr>
      <w:ind w:left="720"/>
      <w:contextualSpacing/>
    </w:pPr>
  </w:style>
  <w:style w:type="character" w:customStyle="1" w:styleId="markedcontent">
    <w:name w:val="markedcontent"/>
    <w:basedOn w:val="a0"/>
    <w:rsid w:val="00724775"/>
  </w:style>
  <w:style w:type="paragraph" w:styleId="Web">
    <w:name w:val="Normal (Web)"/>
    <w:basedOn w:val="a"/>
    <w:uiPriority w:val="99"/>
    <w:unhideWhenUsed/>
    <w:rsid w:val="00F76F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AB7764"/>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AB7764"/>
    <w:rPr>
      <w:rFonts w:ascii="Segoe UI" w:hAnsi="Segoe UI" w:cs="Segoe UI"/>
      <w:sz w:val="18"/>
      <w:szCs w:val="18"/>
    </w:rPr>
  </w:style>
  <w:style w:type="character" w:styleId="a7">
    <w:name w:val="Strong"/>
    <w:basedOn w:val="a0"/>
    <w:uiPriority w:val="22"/>
    <w:qFormat/>
    <w:rsid w:val="00567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725168">
      <w:bodyDiv w:val="1"/>
      <w:marLeft w:val="0"/>
      <w:marRight w:val="0"/>
      <w:marTop w:val="0"/>
      <w:marBottom w:val="0"/>
      <w:divBdr>
        <w:top w:val="none" w:sz="0" w:space="0" w:color="auto"/>
        <w:left w:val="none" w:sz="0" w:space="0" w:color="auto"/>
        <w:bottom w:val="none" w:sz="0" w:space="0" w:color="auto"/>
        <w:right w:val="none" w:sz="0" w:space="0" w:color="auto"/>
      </w:divBdr>
    </w:div>
    <w:div w:id="1935743918">
      <w:bodyDiv w:val="1"/>
      <w:marLeft w:val="0"/>
      <w:marRight w:val="0"/>
      <w:marTop w:val="0"/>
      <w:marBottom w:val="0"/>
      <w:divBdr>
        <w:top w:val="none" w:sz="0" w:space="0" w:color="auto"/>
        <w:left w:val="none" w:sz="0" w:space="0" w:color="auto"/>
        <w:bottom w:val="none" w:sz="0" w:space="0" w:color="auto"/>
        <w:right w:val="none" w:sz="0" w:space="0" w:color="auto"/>
      </w:divBdr>
    </w:div>
    <w:div w:id="19661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4406</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Misemike</dc:creator>
  <cp:keywords/>
  <dc:description/>
  <cp:lastModifiedBy>ΔΗΜΗΤΡΑ ΜΙΣΕΜΙΚΕ</cp:lastModifiedBy>
  <cp:revision>2</cp:revision>
  <cp:lastPrinted>2021-07-21T12:43:00Z</cp:lastPrinted>
  <dcterms:created xsi:type="dcterms:W3CDTF">2021-07-21T15:03:00Z</dcterms:created>
  <dcterms:modified xsi:type="dcterms:W3CDTF">2021-07-21T15:03:00Z</dcterms:modified>
</cp:coreProperties>
</file>